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F2" w:rsidRPr="00B6069E" w:rsidRDefault="00500FF2" w:rsidP="00500FF2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6069E">
        <w:rPr>
          <w:rFonts w:ascii="Times New Roman" w:hAnsi="Times New Roman" w:cs="Times New Roman"/>
          <w:sz w:val="20"/>
          <w:szCs w:val="20"/>
        </w:rPr>
        <w:t>Załącznik nr 2</w:t>
      </w:r>
    </w:p>
    <w:p w:rsidR="00500FF2" w:rsidRPr="0052476B" w:rsidRDefault="00500FF2" w:rsidP="00500F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2476B">
        <w:rPr>
          <w:rFonts w:ascii="Times New Roman" w:hAnsi="Times New Roman" w:cs="Times New Roman"/>
          <w:b/>
        </w:rPr>
        <w:t>OŚWIADCZENIE WNIOSKODAWCY</w:t>
      </w:r>
    </w:p>
    <w:p w:rsidR="00500FF2" w:rsidRPr="006612F8" w:rsidRDefault="00500FF2" w:rsidP="00500FF2">
      <w:pPr>
        <w:tabs>
          <w:tab w:val="left" w:pos="1635"/>
        </w:tabs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b/>
          <w:sz w:val="20"/>
          <w:szCs w:val="20"/>
        </w:rPr>
        <w:t>Złożyłem/ nie złożyłem*</w:t>
      </w:r>
      <w:r w:rsidRPr="006612F8">
        <w:rPr>
          <w:rFonts w:ascii="Times New Roman" w:hAnsi="Times New Roman" w:cs="Times New Roman"/>
          <w:sz w:val="20"/>
          <w:szCs w:val="20"/>
        </w:rPr>
        <w:t xml:space="preserve"> wniosek w innym powiatowym urzędzie pracy o przyznanie środków z Krajowego Funduszu Szkoleniowego na sfinansowanie kosztów kształcenia ustawicznego pracowników i pracodawcy objętych niniejszym wnioskiem.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 xml:space="preserve">Zapoznałem się z treścią art. 69a i 69 b ustawy z dnia 20 kwietnia 2004 roku o promocji zatrudnienia </w:t>
      </w:r>
      <w:r w:rsidRPr="006612F8">
        <w:rPr>
          <w:rFonts w:ascii="Times New Roman" w:hAnsi="Times New Roman" w:cs="Times New Roman"/>
          <w:sz w:val="20"/>
          <w:szCs w:val="20"/>
        </w:rPr>
        <w:br/>
        <w:t xml:space="preserve">i instytucjach rynku pracy oraz rozporządzeniem Ministra Pracy i Polityki Społecznej z dnia 14 maja 2014 roku w sprawie przyznawania środków z Krajowego Funduszu Szkoleniowego (Dz. U. z 2014 r., poz. 639 z </w:t>
      </w:r>
      <w:proofErr w:type="spellStart"/>
      <w:r w:rsidRPr="006612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612F8">
        <w:rPr>
          <w:rFonts w:ascii="Times New Roman" w:hAnsi="Times New Roman" w:cs="Times New Roman"/>
          <w:sz w:val="20"/>
          <w:szCs w:val="20"/>
        </w:rPr>
        <w:t>. zm.).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>Koszt dofinansowania z KFS planowanych form wsparcia nie przekroczy na jednego uczestnika 300% przeciętnego wynagrodzenia w danym roku.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>Spełniam warunki określone w rozporządzeniu Ministra Pracy i Polityki Społecznej z dnia 14 maja 2014 roku w sprawie przyznawania środków z Krajowego Funduszu Szkoleniowego (</w:t>
      </w:r>
      <w:proofErr w:type="spellStart"/>
      <w:r w:rsidRPr="006612F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6612F8">
        <w:rPr>
          <w:rFonts w:ascii="Times New Roman" w:hAnsi="Times New Roman" w:cs="Times New Roman"/>
          <w:sz w:val="20"/>
          <w:szCs w:val="20"/>
        </w:rPr>
        <w:t>. Dz. U. z 2018 r., poz. 117).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612F8">
        <w:rPr>
          <w:rFonts w:ascii="Times New Roman" w:hAnsi="Times New Roman" w:cs="Times New Roman"/>
          <w:sz w:val="20"/>
          <w:szCs w:val="20"/>
        </w:rPr>
        <w:t>Zostałe</w:t>
      </w:r>
      <w:proofErr w:type="spellEnd"/>
      <w:r w:rsidRPr="006612F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612F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6612F8">
        <w:rPr>
          <w:rFonts w:ascii="Times New Roman" w:hAnsi="Times New Roman" w:cs="Times New Roman"/>
          <w:sz w:val="20"/>
          <w:szCs w:val="20"/>
        </w:rPr>
        <w:t xml:space="preserve"> poinformowany, że:</w:t>
      </w:r>
    </w:p>
    <w:p w:rsidR="00500FF2" w:rsidRPr="006612F8" w:rsidRDefault="00500FF2" w:rsidP="00500FF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 xml:space="preserve">     - administratorem moich danych osobowych jest Powiatowy Urząd Pracy w Radzyniu Podlaskim z siedzibą przy ul. </w:t>
      </w:r>
      <w:proofErr w:type="spellStart"/>
      <w:r w:rsidRPr="006612F8">
        <w:rPr>
          <w:rFonts w:ascii="Times New Roman" w:hAnsi="Times New Roman" w:cs="Times New Roman"/>
          <w:sz w:val="20"/>
          <w:szCs w:val="20"/>
        </w:rPr>
        <w:t>Chomiczewskiego</w:t>
      </w:r>
      <w:proofErr w:type="spellEnd"/>
      <w:r w:rsidRPr="006612F8">
        <w:rPr>
          <w:rFonts w:ascii="Times New Roman" w:hAnsi="Times New Roman" w:cs="Times New Roman"/>
          <w:sz w:val="20"/>
          <w:szCs w:val="20"/>
        </w:rPr>
        <w:t xml:space="preserve"> 10, 21-300 Radzyń Podlaski;</w:t>
      </w:r>
    </w:p>
    <w:p w:rsidR="00500FF2" w:rsidRPr="006612F8" w:rsidRDefault="00500FF2" w:rsidP="00500FF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 xml:space="preserve">     - moje </w:t>
      </w:r>
      <w:r w:rsidRPr="006612F8">
        <w:rPr>
          <w:rFonts w:ascii="Times New Roman" w:hAnsi="Times New Roman" w:cs="Times New Roman"/>
          <w:bCs/>
          <w:sz w:val="20"/>
          <w:szCs w:val="20"/>
        </w:rPr>
        <w:t>dane osobowe są niezbędne dla realizacji umowy o finansowaniu działań obejmujących kształcenie ustawiczne ze środków Krajowego Funduszu Szkoleniowego;</w:t>
      </w:r>
    </w:p>
    <w:p w:rsidR="00500FF2" w:rsidRPr="006612F8" w:rsidRDefault="00500FF2" w:rsidP="00500FF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12F8">
        <w:rPr>
          <w:rFonts w:ascii="Times New Roman" w:hAnsi="Times New Roman" w:cs="Times New Roman"/>
          <w:bCs/>
          <w:sz w:val="20"/>
          <w:szCs w:val="20"/>
        </w:rPr>
        <w:t xml:space="preserve">     - </w:t>
      </w:r>
      <w:r w:rsidRPr="006612F8">
        <w:rPr>
          <w:rFonts w:ascii="Times New Roman" w:hAnsi="Times New Roman" w:cs="Times New Roman"/>
          <w:sz w:val="20"/>
          <w:szCs w:val="20"/>
        </w:rPr>
        <w:t>moje dane osobowe tj. imię i nazwisko, poziom wykształcenia zajmowane stanowisko zostały pozyskane z wniosku pracodawcy ubiegającego się dofinansowanie kosztów kształcenia ustawicznego pracowników ze środków Krajowego Funduszu Szkoleniowego oraz będą przetwarzane wyłącznie w celu realizacji umowy</w:t>
      </w:r>
      <w:r w:rsidRPr="006612F8">
        <w:rPr>
          <w:rFonts w:ascii="Times New Roman" w:hAnsi="Times New Roman" w:cs="Times New Roman"/>
          <w:bCs/>
          <w:sz w:val="20"/>
          <w:szCs w:val="20"/>
        </w:rPr>
        <w:t xml:space="preserve"> o finansowaniu działań obejmujących kształcenie ustawiczne ze środków Krajowego Funduszu Szkoleniowego;</w:t>
      </w:r>
    </w:p>
    <w:p w:rsidR="00500FF2" w:rsidRPr="006612F8" w:rsidRDefault="00500FF2" w:rsidP="00500FF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bCs/>
          <w:sz w:val="20"/>
          <w:szCs w:val="20"/>
        </w:rPr>
        <w:t xml:space="preserve">    - </w:t>
      </w:r>
      <w:r w:rsidRPr="006612F8">
        <w:rPr>
          <w:rFonts w:ascii="Times New Roman" w:hAnsi="Times New Roman" w:cs="Times New Roman"/>
          <w:sz w:val="20"/>
          <w:szCs w:val="20"/>
        </w:rPr>
        <w:t>mam prawo dostępu do treści swoich danych i ich poprawiania;</w:t>
      </w:r>
    </w:p>
    <w:p w:rsidR="00500FF2" w:rsidRPr="006612F8" w:rsidRDefault="00500FF2" w:rsidP="00500FF2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 xml:space="preserve">    - mam prawo kontroli przetwarzania moich danych osobowych, wniesienia pisemnego umotywowanego żądania      zaprzestania ich przetwarzania, wniesienia sprzeciwu wobec przetwarzania moich danych, w przypadku, gdy administrator danych zamierza je przetwarzać w celach marketingowych lub wobec przekazywania moich danych osobowych innemu administratorowi danych.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>Wyrażam zgodę na zbieranie, przetwarzanie, udostępnianie i archiwizowanie danych osobowych przez Powiatowy Urząd Pracy w Radzyniu Podlaskim, dla celów związanych z rozpatrywaniem wniosku oraz realizacją umowy, o której mowa w rozporządzeniu Ministra Pracy i Polityki Społecznej z dnia 14 maja 2014 roku w sprawie przyznawania środków z Krajowego Funduszu Szkoleniowego (t. j. Dz. U. z 2018 r., poz. 117), zgodnie z ustawą z dnia 29 sierpnia 1997 roku o ochronie danych osobowych (Dz. U. z 2016 r., poz. 922).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b/>
          <w:sz w:val="20"/>
          <w:szCs w:val="20"/>
        </w:rPr>
        <w:t>Zalegam / nie zalegam</w:t>
      </w:r>
      <w:r w:rsidRPr="006612F8">
        <w:rPr>
          <w:rFonts w:ascii="Times New Roman" w:hAnsi="Times New Roman" w:cs="Times New Roman"/>
          <w:sz w:val="20"/>
          <w:szCs w:val="20"/>
        </w:rPr>
        <w:t>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 xml:space="preserve">Osoby, których dotyczy wniosek o finansowanie kształcenia ustawicznego, ze środków Krajowego Funduszu Szkoleniowego posiadają status pracodawcy lub pracownika (pracownikiem jest osoba zatrudniona na podstawie umowy o pracę, powołania, wyboru, mianowania lub spółdzielczej umowy o pracę) oraz są osobami świadczącymi pracę tj. nie </w:t>
      </w:r>
      <w:r w:rsidRPr="006612F8">
        <w:rPr>
          <w:rFonts w:ascii="Times New Roman" w:eastAsia="Calibri" w:hAnsi="Times New Roman" w:cs="Times New Roman"/>
          <w:sz w:val="20"/>
          <w:szCs w:val="20"/>
          <w:lang w:eastAsia="pl-PL"/>
        </w:rPr>
        <w:t>przebywają na urlopie wychowawczym, macierzyńskim, rodzicielskim, bezpłatnym.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 xml:space="preserve">Osoby, których dotyczy wniosek o finansowanie kształcenia ustawicznego, ze środków Krajowego Funduszu Szkoleniowego nie spełniają definicji osoby współpracującej zgodnie z art. 8 ust 11 ustawy </w:t>
      </w:r>
      <w:r w:rsidRPr="006612F8">
        <w:rPr>
          <w:rFonts w:ascii="Times New Roman" w:hAnsi="Times New Roman" w:cs="Times New Roman"/>
          <w:sz w:val="20"/>
          <w:szCs w:val="20"/>
        </w:rPr>
        <w:br/>
        <w:t>o systemie ubezpieczeń społecznych (za 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>Oferta realizatora kształcenia ustawicznego wybrana do realizacji wskazanych form kształcenia ustawicznego jest konkurencyjna merytorycznie i cenowo w stosunku do ofert innych realizatorów oferujących podobne kursy.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>Wskazane we wniosku koszty kształcenia ustawicznego nie zawierają kosztów: wyżywienia, zakwaterowania i przejazdu  uczestników kształcenia itp.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b/>
          <w:sz w:val="20"/>
          <w:szCs w:val="20"/>
        </w:rPr>
        <w:t>Jestem / nie jestem*</w:t>
      </w:r>
      <w:r w:rsidRPr="006612F8">
        <w:rPr>
          <w:rFonts w:ascii="Times New Roman" w:hAnsi="Times New Roman" w:cs="Times New Roman"/>
          <w:sz w:val="20"/>
          <w:szCs w:val="20"/>
        </w:rPr>
        <w:t xml:space="preserve"> powiązany osobowo lub kapitałowo z realizatorami wskazanego w niniejszym wniosku  kształcenia ustawicznego.</w:t>
      </w:r>
    </w:p>
    <w:p w:rsidR="00500FF2" w:rsidRPr="006612F8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>Przy wyliczaniu wkładu własnego pracodawcy uwzględnione zostały wyłącznie koszty samego kształcenia ustawicznego; nie zostały uwzględnione inne koszty, które pracodawca ponosi w związku z udziałem pracowników w kształceniu ustawicznych, np. wynagrodzenie za godziny nieobecności w pracy w związku z uczestnictwem w zajęciach, kosztów delegacji, w przypadku konieczności dojazdu do miejscowości innej niż miejsce pracy itp.</w:t>
      </w:r>
    </w:p>
    <w:p w:rsidR="00500FF2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12F8">
        <w:rPr>
          <w:rFonts w:ascii="Times New Roman" w:hAnsi="Times New Roman" w:cs="Times New Roman"/>
          <w:sz w:val="20"/>
          <w:szCs w:val="20"/>
        </w:rPr>
        <w:t>Informacje zawarte we wniosku i załączonych do niego dokumentach są zgodne ze stanem faktycznym i prawnym.</w:t>
      </w:r>
    </w:p>
    <w:p w:rsidR="0052476B" w:rsidRDefault="0052476B" w:rsidP="0052476B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2BB">
        <w:rPr>
          <w:rFonts w:ascii="Times New Roman" w:hAnsi="Times New Roman" w:cs="Times New Roman"/>
          <w:sz w:val="20"/>
          <w:szCs w:val="20"/>
        </w:rPr>
        <w:t>J</w:t>
      </w:r>
      <w:r w:rsidRPr="003A32BB">
        <w:rPr>
          <w:rFonts w:ascii="Times New Roman" w:hAnsi="Times New Roman" w:cs="Times New Roman"/>
          <w:b/>
          <w:sz w:val="20"/>
          <w:szCs w:val="20"/>
        </w:rPr>
        <w:t xml:space="preserve">estem / nie jestem* </w:t>
      </w:r>
      <w:r w:rsidRPr="003A32BB">
        <w:rPr>
          <w:rFonts w:ascii="Times New Roman" w:hAnsi="Times New Roman" w:cs="Times New Roman"/>
          <w:sz w:val="20"/>
          <w:szCs w:val="20"/>
        </w:rPr>
        <w:t>beneficjentem pomocy publicznej</w:t>
      </w:r>
      <w:r w:rsidRPr="003A32B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3A32BB">
        <w:rPr>
          <w:rFonts w:ascii="Times New Roman" w:hAnsi="Times New Roman" w:cs="Times New Roman"/>
          <w:sz w:val="20"/>
          <w:szCs w:val="20"/>
        </w:rPr>
        <w:t>w rozumieniu ustawy z dnia 30 kwietnia 2004 r. o postępowaniu w sprawach dotyczących pomocy publicznej (</w:t>
      </w:r>
      <w:proofErr w:type="spellStart"/>
      <w:r w:rsidRPr="003A32B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3A32BB">
        <w:rPr>
          <w:rFonts w:ascii="Times New Roman" w:hAnsi="Times New Roman" w:cs="Times New Roman"/>
          <w:sz w:val="20"/>
          <w:szCs w:val="20"/>
        </w:rPr>
        <w:t>. Dz. U. z 2016r. poz. 1808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:rsidR="00500FF2" w:rsidRPr="006612F8" w:rsidRDefault="00500FF2" w:rsidP="0050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2F8"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……………………………………</w:t>
      </w:r>
    </w:p>
    <w:p w:rsidR="00A947FA" w:rsidRDefault="00500FF2" w:rsidP="0052476B">
      <w:pPr>
        <w:spacing w:after="0" w:line="240" w:lineRule="auto"/>
        <w:ind w:left="5387" w:hanging="4667"/>
        <w:contextualSpacing/>
      </w:pPr>
      <w:r w:rsidRPr="006612F8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   </w:t>
      </w:r>
      <w:r w:rsidRPr="006612F8">
        <w:rPr>
          <w:rFonts w:ascii="Times New Roman" w:hAnsi="Times New Roman" w:cs="Times New Roman"/>
          <w:sz w:val="18"/>
          <w:szCs w:val="18"/>
        </w:rPr>
        <w:t xml:space="preserve"> (podpis i pieczęć wnioskodawcy lub osoby                    uprawnionej do reprezentowania wnioskodawcy)</w:t>
      </w:r>
    </w:p>
    <w:sectPr w:rsidR="00A947FA" w:rsidSect="004D4B68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6A" w:rsidRDefault="003E236A" w:rsidP="0052476B">
      <w:pPr>
        <w:spacing w:after="0" w:line="240" w:lineRule="auto"/>
      </w:pPr>
      <w:r>
        <w:separator/>
      </w:r>
    </w:p>
  </w:endnote>
  <w:endnote w:type="continuationSeparator" w:id="0">
    <w:p w:rsidR="003E236A" w:rsidRDefault="003E236A" w:rsidP="0052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6A" w:rsidRDefault="003E236A" w:rsidP="0052476B">
      <w:pPr>
        <w:spacing w:after="0" w:line="240" w:lineRule="auto"/>
      </w:pPr>
      <w:r>
        <w:separator/>
      </w:r>
    </w:p>
  </w:footnote>
  <w:footnote w:type="continuationSeparator" w:id="0">
    <w:p w:rsidR="003E236A" w:rsidRDefault="003E236A" w:rsidP="0052476B">
      <w:pPr>
        <w:spacing w:after="0" w:line="240" w:lineRule="auto"/>
      </w:pPr>
      <w:r>
        <w:continuationSeparator/>
      </w:r>
    </w:p>
  </w:footnote>
  <w:footnote w:id="1">
    <w:p w:rsidR="0052476B" w:rsidRPr="00E860B4" w:rsidRDefault="0052476B" w:rsidP="0052476B">
      <w:pPr>
        <w:tabs>
          <w:tab w:val="num" w:pos="426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B116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B1168">
        <w:rPr>
          <w:rFonts w:ascii="Arial Narrow" w:hAnsi="Arial Narrow"/>
          <w:sz w:val="18"/>
          <w:szCs w:val="18"/>
        </w:rPr>
        <w:t xml:space="preserve"> </w:t>
      </w:r>
      <w:r w:rsidRPr="00E860B4">
        <w:rPr>
          <w:rFonts w:ascii="Times New Roman" w:hAnsi="Times New Roman" w:cs="Times New Roman"/>
          <w:b/>
          <w:sz w:val="16"/>
          <w:szCs w:val="16"/>
          <w:u w:val="single"/>
        </w:rPr>
        <w:t xml:space="preserve">Beneficjent pomocy publicznej - </w:t>
      </w:r>
      <w:r w:rsidRPr="00E860B4">
        <w:rPr>
          <w:rFonts w:ascii="Times New Roman" w:hAnsi="Times New Roman" w:cs="Times New Roman"/>
          <w:b/>
          <w:sz w:val="16"/>
          <w:szCs w:val="16"/>
        </w:rPr>
        <w:t>w ujęciu prawa wspólnotowego pomoc publiczna udzielana jest przedsiębiorcy prowadzącemu działalność gospodarczą.</w:t>
      </w:r>
    </w:p>
    <w:p w:rsidR="0052476B" w:rsidRPr="00E860B4" w:rsidRDefault="0052476B" w:rsidP="0052476B">
      <w:pPr>
        <w:pStyle w:val="Akapitzlist"/>
        <w:numPr>
          <w:ilvl w:val="0"/>
          <w:numId w:val="2"/>
        </w:numPr>
        <w:tabs>
          <w:tab w:val="left" w:pos="426"/>
          <w:tab w:val="num" w:pos="216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E860B4">
        <w:rPr>
          <w:rFonts w:ascii="Times New Roman" w:hAnsi="Times New Roman" w:cs="Times New Roman"/>
          <w:sz w:val="16"/>
          <w:szCs w:val="16"/>
        </w:rPr>
        <w:t>Przedsiębiorca to podmiot publiczny lub prywatny, bez względu na formę i źródło finansowania, bez względu na to czy działa dla zysku, czy nie. Prowadzenie działalności gospodarczej oznacza odpłatne świadczenie towarów i usług na określonym rynku. Badaniu podlega aspekt asortymentowy i geograficzny rynku.</w:t>
      </w:r>
    </w:p>
    <w:p w:rsidR="0052476B" w:rsidRPr="00E860B4" w:rsidRDefault="0052476B" w:rsidP="0052476B">
      <w:pPr>
        <w:pStyle w:val="Akapitzlist"/>
        <w:numPr>
          <w:ilvl w:val="0"/>
          <w:numId w:val="2"/>
        </w:numPr>
        <w:tabs>
          <w:tab w:val="left" w:pos="426"/>
          <w:tab w:val="num" w:pos="567"/>
          <w:tab w:val="num" w:pos="216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E860B4">
        <w:rPr>
          <w:rFonts w:ascii="Times New Roman" w:hAnsi="Times New Roman" w:cs="Times New Roman"/>
          <w:sz w:val="16"/>
          <w:szCs w:val="16"/>
        </w:rPr>
        <w:t>Przedsiębiorstwo to podmiot prowadzący działalność gospodarczą bez względu na jego formę prawną. Zalicza się tu w szczególności osoby prowadzące działalność gospodarczą na własny rachunek oraz firmy rodzinne zajmujące się rzemiosłem lub inną działalnością, a także spółki lub konsorcja prowadzące regularną działalność gospodarczą (art. 1 Załącznika nr I do rozporządzenia Komisji (WE) Nr 800/2008)</w:t>
      </w:r>
    </w:p>
    <w:p w:rsidR="0052476B" w:rsidRPr="00E860B4" w:rsidRDefault="0052476B" w:rsidP="0052476B">
      <w:pPr>
        <w:pStyle w:val="Akapitzlist"/>
        <w:numPr>
          <w:ilvl w:val="0"/>
          <w:numId w:val="2"/>
        </w:numPr>
        <w:tabs>
          <w:tab w:val="left" w:pos="426"/>
          <w:tab w:val="num" w:pos="567"/>
          <w:tab w:val="num" w:pos="216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E860B4">
        <w:rPr>
          <w:rFonts w:ascii="Times New Roman" w:hAnsi="Times New Roman" w:cs="Times New Roman"/>
          <w:sz w:val="16"/>
          <w:szCs w:val="16"/>
        </w:rPr>
        <w:t>Beneficjent pomocy publicznej to podmiot prowadzący działalność gospodarczą, w tym podmiot prowadzący działalność w zakresie rolnictwa lub rybołówstwa bez względu na formę organizacyjno- prawną oraz sposób finansowania, który otrzymał pomoc publiczną (art. 2 pkt. 16 ustawy o postępowaniu w sprawach dotyczących pomocy publicznej).</w:t>
      </w:r>
    </w:p>
    <w:p w:rsidR="0052476B" w:rsidRPr="001549E2" w:rsidRDefault="0052476B" w:rsidP="0052476B">
      <w:pPr>
        <w:pStyle w:val="Akapitzlist"/>
        <w:numPr>
          <w:ilvl w:val="0"/>
          <w:numId w:val="2"/>
        </w:numPr>
        <w:tabs>
          <w:tab w:val="left" w:pos="426"/>
          <w:tab w:val="num" w:pos="567"/>
          <w:tab w:val="num" w:pos="216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E860B4">
        <w:rPr>
          <w:rFonts w:ascii="Times New Roman" w:hAnsi="Times New Roman" w:cs="Times New Roman"/>
          <w:sz w:val="16"/>
          <w:szCs w:val="16"/>
        </w:rPr>
        <w:t>Działalnością gospodarczą jest zarobkowa działalność wytwórcza, budowlana, handlowa, usługowa oraz poszukiwanie rozpoznawanie i wydobywanie kopalin ze złóż, a także działalność zawodowa, wykonywana w sposób zorganizowany i ciągły (art. 2 ustawy o swobo</w:t>
      </w:r>
      <w:r>
        <w:rPr>
          <w:rFonts w:ascii="Times New Roman" w:hAnsi="Times New Roman" w:cs="Times New Roman"/>
          <w:sz w:val="16"/>
          <w:szCs w:val="16"/>
        </w:rPr>
        <w:t>dzie działalności gospodarczej).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294"/>
    <w:multiLevelType w:val="hybridMultilevel"/>
    <w:tmpl w:val="8946B924"/>
    <w:lvl w:ilvl="0" w:tplc="2522E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76227"/>
    <w:multiLevelType w:val="hybridMultilevel"/>
    <w:tmpl w:val="9FC8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90"/>
    <w:rsid w:val="002E39BC"/>
    <w:rsid w:val="003E236A"/>
    <w:rsid w:val="003E4990"/>
    <w:rsid w:val="004D4B68"/>
    <w:rsid w:val="00500FF2"/>
    <w:rsid w:val="0052476B"/>
    <w:rsid w:val="00A947FA"/>
    <w:rsid w:val="00B6069E"/>
    <w:rsid w:val="00C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877E-515B-4E0F-9B9B-E410FCF1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F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FF2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5247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6</cp:revision>
  <cp:lastPrinted>2018-01-31T10:39:00Z</cp:lastPrinted>
  <dcterms:created xsi:type="dcterms:W3CDTF">2018-01-26T12:12:00Z</dcterms:created>
  <dcterms:modified xsi:type="dcterms:W3CDTF">2018-01-31T10:39:00Z</dcterms:modified>
</cp:coreProperties>
</file>