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482C90" w:rsidRDefault="007367C5" w:rsidP="00482C90">
      <w:pPr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1F1E19">
        <w:rPr>
          <w:rFonts w:ascii="Arial Narrow" w:eastAsia="SimSun" w:hAnsi="Arial Narrow"/>
          <w:b/>
        </w:rPr>
        <w:t>Wózki jezdniowe z napędem silnikowym wraz z bezpieczna wymianą butli gazowych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5A2AF0">
        <w:rPr>
          <w:rFonts w:ascii="Arial Narrow" w:eastAsia="SimSun" w:hAnsi="Arial Narrow"/>
          <w:b/>
        </w:rPr>
        <w:t xml:space="preserve">1 </w:t>
      </w:r>
      <w:r w:rsidR="00C07F32"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5A2AF0">
        <w:rPr>
          <w:rFonts w:ascii="Arial Narrow" w:eastAsia="SimSun" w:hAnsi="Arial Narrow"/>
          <w:b/>
        </w:rPr>
        <w:t xml:space="preserve">ej, </w:t>
      </w:r>
      <w:r w:rsidR="00C07F32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hAnsi="Arial Narrow"/>
          <w:b/>
        </w:rPr>
        <w:t>finansowanego ze środków Funduszu Pracy</w:t>
      </w:r>
      <w:r w:rsidR="005A2AF0">
        <w:rPr>
          <w:rFonts w:ascii="Arial Narrow" w:hAnsi="Arial Narrow"/>
          <w:b/>
        </w:rPr>
        <w:t xml:space="preserve"> </w:t>
      </w:r>
    </w:p>
    <w:p w:rsidR="00D643E1" w:rsidRDefault="00D643E1" w:rsidP="00482C90">
      <w:pPr>
        <w:rPr>
          <w:rFonts w:ascii="Arial Narrow" w:hAnsi="Arial Narrow"/>
          <w:b/>
        </w:rPr>
      </w:pPr>
    </w:p>
    <w:p w:rsidR="00111953" w:rsidRPr="00F73611" w:rsidRDefault="00111953" w:rsidP="00482C90">
      <w:pPr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6E66AB" w:rsidRPr="00CA716F" w:rsidRDefault="0040200C" w:rsidP="00CA716F">
      <w:pPr>
        <w:numPr>
          <w:ilvl w:val="0"/>
          <w:numId w:val="4"/>
        </w:numPr>
        <w:suppressAutoHyphens/>
        <w:ind w:left="426" w:hanging="426"/>
        <w:jc w:val="both"/>
        <w:rPr>
          <w:rFonts w:ascii="Arial Narrow" w:hAnsi="Arial Narrow"/>
        </w:rPr>
      </w:pPr>
      <w:r w:rsidRPr="00CA716F">
        <w:rPr>
          <w:rFonts w:ascii="Arial Narrow" w:hAnsi="Arial Narrow"/>
        </w:rPr>
        <w:t>Uczestniki</w:t>
      </w:r>
      <w:r w:rsidR="005A2AF0" w:rsidRPr="00CA716F">
        <w:rPr>
          <w:rFonts w:ascii="Arial Narrow" w:hAnsi="Arial Narrow"/>
        </w:rPr>
        <w:t>em</w:t>
      </w:r>
      <w:r w:rsidRPr="00CA716F">
        <w:rPr>
          <w:rFonts w:ascii="Arial Narrow" w:hAnsi="Arial Narrow"/>
        </w:rPr>
        <w:t xml:space="preserve"> szkolenia </w:t>
      </w:r>
      <w:r w:rsidR="005A2AF0" w:rsidRPr="00CA716F">
        <w:rPr>
          <w:rFonts w:ascii="Arial Narrow" w:hAnsi="Arial Narrow"/>
        </w:rPr>
        <w:t xml:space="preserve">będzie </w:t>
      </w:r>
      <w:r w:rsidRPr="00CA716F">
        <w:rPr>
          <w:rFonts w:ascii="Arial Narrow" w:hAnsi="Arial Narrow"/>
        </w:rPr>
        <w:t>osob</w:t>
      </w:r>
      <w:r w:rsidR="005A2AF0" w:rsidRPr="00CA716F">
        <w:rPr>
          <w:rFonts w:ascii="Arial Narrow" w:hAnsi="Arial Narrow"/>
        </w:rPr>
        <w:t>a</w:t>
      </w:r>
      <w:r w:rsidRPr="00CA716F">
        <w:rPr>
          <w:rFonts w:ascii="Arial Narrow" w:hAnsi="Arial Narrow"/>
        </w:rPr>
        <w:t xml:space="preserve"> bezrobotn</w:t>
      </w:r>
      <w:r w:rsidR="005A2AF0" w:rsidRPr="00CA716F">
        <w:rPr>
          <w:rFonts w:ascii="Arial Narrow" w:hAnsi="Arial Narrow"/>
        </w:rPr>
        <w:t>a</w:t>
      </w:r>
      <w:r w:rsidRPr="00CA716F">
        <w:rPr>
          <w:rFonts w:ascii="Arial Narrow" w:hAnsi="Arial Narrow"/>
        </w:rPr>
        <w:t xml:space="preserve"> planując</w:t>
      </w:r>
      <w:r w:rsidR="005A2AF0" w:rsidRPr="00CA716F">
        <w:rPr>
          <w:rFonts w:ascii="Arial Narrow" w:hAnsi="Arial Narrow"/>
        </w:rPr>
        <w:t>a</w:t>
      </w:r>
      <w:r w:rsidRPr="00CA716F">
        <w:rPr>
          <w:rFonts w:ascii="Arial Narrow" w:hAnsi="Arial Narrow"/>
        </w:rPr>
        <w:t xml:space="preserve"> podjęcie </w:t>
      </w:r>
      <w:r w:rsidR="00482C90" w:rsidRPr="00CA716F">
        <w:rPr>
          <w:rFonts w:ascii="Arial Narrow" w:hAnsi="Arial Narrow"/>
        </w:rPr>
        <w:t xml:space="preserve">pracy na stanowisku </w:t>
      </w:r>
      <w:r w:rsidR="00CA716F" w:rsidRPr="00CA716F">
        <w:rPr>
          <w:rFonts w:ascii="Arial Narrow" w:hAnsi="Arial Narrow"/>
        </w:rPr>
        <w:t>magazyniera</w:t>
      </w:r>
      <w:r w:rsidR="00482C90" w:rsidRPr="00CA716F">
        <w:rPr>
          <w:rFonts w:ascii="Arial Narrow" w:hAnsi="Arial Narrow"/>
        </w:rPr>
        <w:t xml:space="preserve">, </w:t>
      </w:r>
      <w:r w:rsidR="00CA716F" w:rsidRPr="00CA716F">
        <w:rPr>
          <w:rFonts w:ascii="Arial Narrow" w:hAnsi="Arial Narrow"/>
        </w:rPr>
        <w:t xml:space="preserve">z wymogiem posiadania uprawnień do obsługi wózków jezdniowych. </w:t>
      </w:r>
      <w:r w:rsidR="00CA716F" w:rsidRPr="00CA716F">
        <w:rPr>
          <w:rFonts w:ascii="Arial Narrow" w:hAnsi="Arial Narrow"/>
          <w:b/>
          <w:lang w:eastAsia="ar-SA"/>
        </w:rPr>
        <w:t>Celem szkolenia</w:t>
      </w:r>
      <w:r w:rsidR="00CA716F" w:rsidRPr="00CA716F">
        <w:rPr>
          <w:rFonts w:ascii="Arial Narrow" w:hAnsi="Arial Narrow"/>
          <w:lang w:eastAsia="ar-SA"/>
        </w:rPr>
        <w:t xml:space="preserve"> jest uzyskanie przez uczestnika teoretycznych i praktycznych umiejętności niezbędnych do samodzielnej obsługi wózków jezdniowych, a także uzyskanie kwalifikacji zawodowych na operatora wózków jezdniowych podnośnikowych kat. II WJO po otrzymaniu przez uczestników szkolenia pozytywnego wyniku egzaminu państwowego przed komisją Urzędu Dozoru Technicznego. </w:t>
      </w:r>
    </w:p>
    <w:p w:rsidR="00955F3A" w:rsidRPr="000D7464" w:rsidRDefault="00955F3A" w:rsidP="000D7464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0D7464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0D7464">
        <w:rPr>
          <w:rFonts w:ascii="Arial Narrow" w:eastAsia="SimSun" w:hAnsi="Arial Narrow"/>
          <w:highlight w:val="white"/>
        </w:rPr>
        <w:t>1 osoba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482C90">
        <w:rPr>
          <w:rFonts w:ascii="Arial Narrow" w:hAnsi="Arial Narrow"/>
        </w:rPr>
        <w:t xml:space="preserve">do </w:t>
      </w:r>
      <w:r w:rsidR="00CA716F">
        <w:rPr>
          <w:rFonts w:ascii="Arial Narrow" w:hAnsi="Arial Narrow"/>
        </w:rPr>
        <w:t>05.07.2019</w:t>
      </w:r>
      <w:r w:rsidR="00482C90">
        <w:rPr>
          <w:rFonts w:ascii="Arial Narrow" w:hAnsi="Arial Narrow"/>
        </w:rPr>
        <w:t>r.</w:t>
      </w:r>
      <w:r w:rsidR="002F0F3D">
        <w:rPr>
          <w:rFonts w:ascii="Arial Narrow" w:hAnsi="Arial Narrow"/>
        </w:rPr>
        <w:t xml:space="preserve"> </w:t>
      </w:r>
      <w:r w:rsidR="002F0F3D" w:rsidRPr="002F0F3D">
        <w:rPr>
          <w:rFonts w:ascii="Arial Narrow" w:hAnsi="Arial Narrow"/>
        </w:rPr>
        <w:t>Dokładny termin realizacji zostanie ustalony przez Zamawiającego, w uzgodnieniu z Wykonawcą, przed podpisaniem umowy z Wykonawcą.</w:t>
      </w:r>
    </w:p>
    <w:p w:rsidR="007353E9" w:rsidRPr="00FD2144" w:rsidRDefault="00955F3A" w:rsidP="00FA2EE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FD2144">
        <w:rPr>
          <w:rFonts w:ascii="Arial Narrow" w:eastAsia="SimSun" w:hAnsi="Arial Narrow"/>
          <w:highlight w:val="white"/>
        </w:rPr>
        <w:t>Szkolenie powinno obejmować</w:t>
      </w:r>
      <w:r w:rsidR="005A2AF0" w:rsidRPr="00FD2144">
        <w:rPr>
          <w:rFonts w:ascii="Arial Narrow" w:eastAsia="SimSun" w:hAnsi="Arial Narrow"/>
          <w:highlight w:val="white"/>
        </w:rPr>
        <w:t xml:space="preserve"> </w:t>
      </w:r>
      <w:r w:rsidR="00CA716F" w:rsidRPr="00FD2144">
        <w:rPr>
          <w:rFonts w:ascii="Arial Narrow" w:eastAsia="SimSun" w:hAnsi="Arial Narrow"/>
        </w:rPr>
        <w:t>39</w:t>
      </w:r>
      <w:r w:rsidRPr="00FD2144">
        <w:rPr>
          <w:rFonts w:ascii="Arial Narrow" w:hAnsi="Arial Narrow"/>
          <w:b/>
        </w:rPr>
        <w:t xml:space="preserve"> </w:t>
      </w:r>
      <w:r w:rsidRPr="00FD2144">
        <w:rPr>
          <w:rFonts w:ascii="Arial Narrow" w:hAnsi="Arial Narrow"/>
        </w:rPr>
        <w:t>godzin dla uczestnika</w:t>
      </w:r>
      <w:r w:rsidR="00CA716F" w:rsidRPr="00FD2144">
        <w:rPr>
          <w:rFonts w:ascii="Arial Narrow" w:hAnsi="Arial Narrow"/>
        </w:rPr>
        <w:t xml:space="preserve">, w tym 29 godzin zajęć teoretycznych i 10 godzin zajęć praktycznych. </w:t>
      </w:r>
    </w:p>
    <w:p w:rsidR="00CA716F" w:rsidRPr="00B15E43" w:rsidRDefault="00CA716F" w:rsidP="00BE5CB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lang w:eastAsia="ar-SA"/>
        </w:rPr>
      </w:pPr>
      <w:r w:rsidRPr="00B15E43">
        <w:rPr>
          <w:rFonts w:ascii="Arial Narrow" w:hAnsi="Arial Narrow"/>
          <w:b/>
          <w:lang w:eastAsia="ar-SA"/>
        </w:rPr>
        <w:t>Program szkolenia</w:t>
      </w:r>
      <w:r w:rsidRPr="00B15E43">
        <w:rPr>
          <w:rFonts w:ascii="Arial Narrow" w:hAnsi="Arial Narrow"/>
          <w:lang w:eastAsia="ar-SA"/>
        </w:rPr>
        <w:t xml:space="preserve"> powinien być zgodny z dokumentem „Minimalne wymagania dotyczące programów szkoleń dla osób ubiegających się o uzyskanie zaświadczenia kwalifikacyjnego do obsługi urządzeń transportu bliskiego (UTB) zamieszczonym na stronie Urzędu Dozoru Technicznego </w:t>
      </w:r>
      <w:hyperlink r:id="rId8" w:history="1">
        <w:r w:rsidRPr="00B15E43">
          <w:rPr>
            <w:rFonts w:ascii="Arial Narrow" w:hAnsi="Arial Narrow"/>
            <w:u w:val="single"/>
            <w:lang w:eastAsia="ar-SA"/>
          </w:rPr>
          <w:t>www.udt.gov.pl</w:t>
        </w:r>
      </w:hyperlink>
      <w:r w:rsidRPr="00B15E43">
        <w:rPr>
          <w:rFonts w:ascii="Arial Narrow" w:hAnsi="Arial Narrow"/>
          <w:lang w:eastAsia="ar-SA"/>
        </w:rPr>
        <w:t xml:space="preserve">, </w:t>
      </w:r>
      <w:r w:rsidRPr="00B15E43">
        <w:rPr>
          <w:rFonts w:ascii="Arial Narrow" w:hAnsi="Arial Narrow"/>
          <w:b/>
          <w:lang w:eastAsia="ar-SA"/>
        </w:rPr>
        <w:t xml:space="preserve">uwzględniając program główny i uzupełniający szkolenia, </w:t>
      </w:r>
      <w:r w:rsidRPr="00B15E43">
        <w:rPr>
          <w:rFonts w:ascii="Arial Narrow" w:hAnsi="Arial Narrow"/>
          <w:lang w:eastAsia="ar-SA"/>
        </w:rPr>
        <w:t xml:space="preserve">oraz uzgodniony z Urzędem Dozoru Technicznego (art. 37 pkt 14 ustawy z dnia 21 grudnia 2000 r. o dozorze technicznym – Dz. U. z 2018r. poz.1351 z </w:t>
      </w:r>
      <w:proofErr w:type="spellStart"/>
      <w:r w:rsidRPr="00B15E43">
        <w:rPr>
          <w:rFonts w:ascii="Arial Narrow" w:hAnsi="Arial Narrow"/>
          <w:lang w:eastAsia="ar-SA"/>
        </w:rPr>
        <w:t>późn</w:t>
      </w:r>
      <w:proofErr w:type="spellEnd"/>
      <w:r w:rsidRPr="00B15E43">
        <w:rPr>
          <w:rFonts w:ascii="Arial Narrow" w:hAnsi="Arial Narrow"/>
          <w:lang w:eastAsia="ar-SA"/>
        </w:rPr>
        <w:t xml:space="preserve">. zm.). Do liczby godzin szkolenia ogółem wskazanych w ofercie nie należy doliczać godzin przewidywanych na egzamin. Szkolenie powinno być realizowane zgodnie z Rozporządzeniem Ministra Gospodarki z dnia 15 grudnia 2017r. r. w sprawie bezpieczeństwa i higieny pracy przy użytkowaniu wózków jezdniowych z napędem silnikowym (Dz. U. z 2018r. poz. 47) </w:t>
      </w:r>
    </w:p>
    <w:p w:rsidR="0040200C" w:rsidRPr="00B15E43" w:rsidRDefault="0040200C" w:rsidP="00CA716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B15E43">
        <w:rPr>
          <w:rFonts w:ascii="Arial Narrow" w:eastAsia="SimSun" w:hAnsi="Arial Narrow"/>
          <w:highlight w:val="white"/>
        </w:rPr>
        <w:t>Miejsce realizacji szkolenia:</w:t>
      </w:r>
      <w:r w:rsidR="00E65B08" w:rsidRPr="00B15E43">
        <w:rPr>
          <w:rFonts w:ascii="Arial Narrow" w:eastAsia="SimSun" w:hAnsi="Arial Narrow"/>
          <w:highlight w:val="white"/>
        </w:rPr>
        <w:t xml:space="preserve"> Radzyń Podlaski</w:t>
      </w:r>
      <w:r w:rsidR="00474871" w:rsidRPr="00B15E43">
        <w:rPr>
          <w:rFonts w:ascii="Arial Narrow" w:eastAsia="SimSun" w:hAnsi="Arial Narrow"/>
          <w:highlight w:val="white"/>
        </w:rPr>
        <w:t>.</w:t>
      </w:r>
      <w:r w:rsidR="00474871" w:rsidRPr="00B15E43">
        <w:rPr>
          <w:rFonts w:ascii="Arial Narrow" w:eastAsia="SimSun" w:hAnsi="Arial Narrow"/>
          <w:b/>
          <w:highlight w:val="white"/>
        </w:rPr>
        <w:t xml:space="preserve"> </w:t>
      </w:r>
    </w:p>
    <w:p w:rsidR="00CA716F" w:rsidRPr="00CA716F" w:rsidRDefault="00CA716F" w:rsidP="00CA716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CA716F">
        <w:rPr>
          <w:rFonts w:ascii="Arial Narrow" w:hAnsi="Arial Narrow"/>
          <w:b/>
          <w:lang w:eastAsia="ar-SA"/>
        </w:rPr>
        <w:t xml:space="preserve">Sposób organizacji szkolenia: </w:t>
      </w:r>
    </w:p>
    <w:p w:rsidR="00CA716F" w:rsidRDefault="00FD2144" w:rsidP="00FD2144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CA716F" w:rsidRPr="00CA716F">
        <w:rPr>
          <w:rFonts w:ascii="Arial Narrow" w:hAnsi="Arial Narrow" w:cs="Arial"/>
        </w:rPr>
        <w:t>zajęcia winny być przeprowadzone w dni robocze od poniedziałku do piątku (dopuszczalna jest realizacja zajęć w soboty, pod warunkiem, że osob</w:t>
      </w:r>
      <w:r>
        <w:rPr>
          <w:rFonts w:ascii="Arial Narrow" w:hAnsi="Arial Narrow" w:cs="Arial"/>
        </w:rPr>
        <w:t>a</w:t>
      </w:r>
      <w:r w:rsidR="00CA716F" w:rsidRPr="00CA716F">
        <w:rPr>
          <w:rFonts w:ascii="Arial Narrow" w:hAnsi="Arial Narrow" w:cs="Arial"/>
        </w:rPr>
        <w:t xml:space="preserve"> szkoląc</w:t>
      </w:r>
      <w:r>
        <w:rPr>
          <w:rFonts w:ascii="Arial Narrow" w:hAnsi="Arial Narrow" w:cs="Arial"/>
        </w:rPr>
        <w:t>a</w:t>
      </w:r>
      <w:r w:rsidR="00CA716F" w:rsidRPr="00CA716F">
        <w:rPr>
          <w:rFonts w:ascii="Arial Narrow" w:hAnsi="Arial Narrow" w:cs="Arial"/>
        </w:rPr>
        <w:t xml:space="preserve"> się wyra</w:t>
      </w:r>
      <w:r>
        <w:rPr>
          <w:rFonts w:ascii="Arial Narrow" w:hAnsi="Arial Narrow" w:cs="Arial"/>
        </w:rPr>
        <w:t>zi</w:t>
      </w:r>
      <w:r w:rsidR="00CA716F" w:rsidRPr="00CA716F">
        <w:rPr>
          <w:rFonts w:ascii="Arial Narrow" w:hAnsi="Arial Narrow" w:cs="Arial"/>
        </w:rPr>
        <w:t xml:space="preserve"> na to zgodę na piśmie, a Wykonawca przedstawi powyższą zgodę Zamawiającemu), s</w:t>
      </w:r>
      <w:r w:rsidR="00CA716F" w:rsidRPr="00CA716F">
        <w:rPr>
          <w:rFonts w:ascii="Arial Narrow" w:hAnsi="Arial Narrow" w:cs="Calibri"/>
        </w:rPr>
        <w:t xml:space="preserve">zkolenie nie może być realizowane w </w:t>
      </w:r>
      <w:r w:rsidR="00CA716F" w:rsidRPr="00CA716F">
        <w:rPr>
          <w:rFonts w:ascii="Arial Narrow" w:hAnsi="Arial Narrow" w:cs="Arial"/>
        </w:rPr>
        <w:t>niedziele i dni ustawowo wolne od pracy,</w:t>
      </w:r>
    </w:p>
    <w:p w:rsidR="00CA716F" w:rsidRPr="00FD2144" w:rsidRDefault="00FD2144" w:rsidP="00FD2144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</w:t>
      </w:r>
      <w:r w:rsidR="00CA716F" w:rsidRPr="00FD2144">
        <w:rPr>
          <w:rFonts w:ascii="Arial Narrow" w:hAnsi="Arial Narrow"/>
        </w:rPr>
        <w:t xml:space="preserve">harmonogram winien być tak skonstruowany aby </w:t>
      </w:r>
      <w:r w:rsidR="00CA716F" w:rsidRPr="00FD2144">
        <w:rPr>
          <w:rFonts w:ascii="Arial Narrow" w:hAnsi="Arial Narrow"/>
          <w:b/>
        </w:rPr>
        <w:t>zajęcia zaczynały się nie wcześniej niż o godz. 08.00, a kończyły się nie później niż o godz. 1</w:t>
      </w:r>
      <w:r>
        <w:rPr>
          <w:rFonts w:ascii="Arial Narrow" w:hAnsi="Arial Narrow"/>
          <w:b/>
        </w:rPr>
        <w:t>8.00 (maksymalnie 8 godzin dziennie),</w:t>
      </w:r>
    </w:p>
    <w:p w:rsidR="00CA716F" w:rsidRPr="00FD2144" w:rsidRDefault="00FD2144" w:rsidP="00FD2144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Calibri"/>
        </w:rPr>
        <w:t xml:space="preserve">  </w:t>
      </w:r>
      <w:r w:rsidR="00CA716F" w:rsidRPr="00FD2144">
        <w:rPr>
          <w:rFonts w:ascii="Arial Narrow" w:hAnsi="Arial Narrow" w:cs="Calibri"/>
        </w:rPr>
        <w:t>wszystkie zajęcia muszą być prowadzone w systemie stacjonarnym, nie dopuszcza się prowadzenia zajęć drogą elektroniczną, metodą e-learningu, itp.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identyfikowanego na rynku pracy.</w:t>
      </w:r>
    </w:p>
    <w:p w:rsidR="00FD2144" w:rsidRPr="00FD2144" w:rsidRDefault="00FD2144" w:rsidP="00FD214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FD2144">
        <w:rPr>
          <w:rFonts w:ascii="Arial Narrow" w:hAnsi="Arial Narrow" w:cs="Calibri"/>
        </w:rPr>
        <w:t>Szkolenie musi odbywać się w formie kursu, realizowanego, według planu nauczania obejmującego przeciętnie nie mniej niż 25 godzin zegarowych w tygodniu.</w:t>
      </w:r>
    </w:p>
    <w:p w:rsidR="00FD2144" w:rsidRPr="00FD2144" w:rsidRDefault="00FD2144" w:rsidP="00FD2144">
      <w:pPr>
        <w:pStyle w:val="Akapitzlist"/>
        <w:ind w:left="426"/>
        <w:jc w:val="both"/>
        <w:rPr>
          <w:rFonts w:ascii="Arial Narrow" w:hAnsi="Arial Narrow" w:cs="Calibri"/>
        </w:rPr>
      </w:pPr>
      <w:r w:rsidRPr="00FD2144">
        <w:rPr>
          <w:rFonts w:ascii="Arial Narrow" w:hAnsi="Arial Narrow" w:cs="Calibri"/>
        </w:rPr>
        <w:t>Ilekroć w niniejszym postępowaniu jest mowa o godzinach szkolenia, należy przez to rozumieć godziny zegarowe. Godzina zegarowa kursu liczy 60 minut i obejmuje przeciętnie zajęcia edukacyjne liczące 45 minut oraz przerwę liczącą 15 minut (długość przerw może być ustalana w sposób elastyczny), jednak dzień szkolenia nie może kończyć się przerwą oraz nie ma możliwości rezygnacji z przerw kosztem skrócenia zajęć w danym dniu szkolenia. Liczba godzin edukacyjnych musi się równać liczbie godzin zegarowych.</w:t>
      </w:r>
    </w:p>
    <w:p w:rsidR="00CC38C4" w:rsidRPr="00FD2144" w:rsidRDefault="00CC38C4" w:rsidP="00FD214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FD2144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lastRenderedPageBreak/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(Dz. U. z 201</w:t>
      </w:r>
      <w:r w:rsidR="005B25C9">
        <w:rPr>
          <w:rFonts w:ascii="Arial Narrow" w:hAnsi="Arial Narrow"/>
        </w:rPr>
        <w:t>8</w:t>
      </w:r>
      <w:r w:rsidRPr="00E92B72">
        <w:rPr>
          <w:rFonts w:ascii="Arial Narrow" w:hAnsi="Arial Narrow"/>
        </w:rPr>
        <w:t xml:space="preserve">r. poz. </w:t>
      </w:r>
      <w:r w:rsidR="005B25C9">
        <w:rPr>
          <w:rFonts w:ascii="Arial Narrow" w:hAnsi="Arial Narrow"/>
        </w:rPr>
        <w:t xml:space="preserve">1265 </w:t>
      </w:r>
      <w:r w:rsidR="00D643E1">
        <w:rPr>
          <w:rFonts w:ascii="Arial Narrow" w:hAnsi="Arial Narrow"/>
        </w:rPr>
        <w:t xml:space="preserve">z </w:t>
      </w:r>
      <w:proofErr w:type="spellStart"/>
      <w:r w:rsidR="00D643E1">
        <w:rPr>
          <w:rFonts w:ascii="Arial Narrow" w:hAnsi="Arial Narrow"/>
        </w:rPr>
        <w:t>późn</w:t>
      </w:r>
      <w:proofErr w:type="spellEnd"/>
      <w:r w:rsidR="00D643E1">
        <w:rPr>
          <w:rFonts w:ascii="Arial Narrow" w:hAnsi="Arial Narrow"/>
        </w:rPr>
        <w:t>. zm.)</w:t>
      </w:r>
      <w:r w:rsidRPr="00E92B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FD2144" w:rsidRDefault="00FD2144" w:rsidP="00FD214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Calibri"/>
        </w:rPr>
      </w:pPr>
      <w:r w:rsidRPr="00FD2144">
        <w:rPr>
          <w:rFonts w:ascii="Arial Narrow" w:hAnsi="Arial Narrow" w:cs="Calibri"/>
        </w:rPr>
        <w:t>Wykonawca jest zobowiązany do ubezpieczenia od następstw nieszczęśliwych wypadków uczestnika</w:t>
      </w:r>
      <w:r>
        <w:rPr>
          <w:rFonts w:ascii="Arial Narrow" w:hAnsi="Arial Narrow" w:cs="Calibri"/>
        </w:rPr>
        <w:t xml:space="preserve"> szkolenia, któremu</w:t>
      </w:r>
      <w:r w:rsidRPr="00FD2144">
        <w:rPr>
          <w:rFonts w:ascii="Arial Narrow" w:hAnsi="Arial Narrow" w:cs="Calibri"/>
        </w:rPr>
        <w:t xml:space="preserve"> nie przysługuje prawo do stypendium oraz któremu przysługuje stypendium, o którym mowa w art. 41 ust. 3b ustawy o promocji zatrudnienia i instytucjach rynku pracy (tj. bezrobotnemu skierowanemu przez starostę na szkolenie, który w trakcie trwania szkolenia podjął zatrudnienie, inną pracę zarobkową lub działalność gospodarczą od dnia podjęcia zatrudnienia, innej pracy zarobkowej lub działalności gospodarczej do dnia zakończenia szkolenia)</w:t>
      </w:r>
      <w:r>
        <w:rPr>
          <w:rFonts w:ascii="Arial Narrow" w:hAnsi="Arial Narrow" w:cs="Calibri"/>
        </w:rPr>
        <w:t>,</w:t>
      </w:r>
      <w:r w:rsidRPr="00FD2144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po uprzednim otrzymaniu informacji o tym fakcie od Zamawiającego</w:t>
      </w:r>
      <w:r w:rsidRPr="00FD2144">
        <w:rPr>
          <w:rFonts w:ascii="Arial Narrow" w:hAnsi="Arial Narrow" w:cs="Calibri"/>
        </w:rPr>
        <w:t>.</w:t>
      </w:r>
    </w:p>
    <w:p w:rsidR="00752546" w:rsidRPr="00752546" w:rsidRDefault="00752546" w:rsidP="0075254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eastAsia="Calibri" w:hAnsi="Arial Narrow" w:cs="Arial"/>
        </w:rPr>
        <w:t>Wymagane jest, aby Wykonawca do realizacji szkolenia zapewnił kadrę dydaktyczną posiadającą kwalifikacje i doświadczenie zawodowe dostosowane do zakresu szkolenia, gwarantujące należyte wykonanie zamówienia.</w:t>
      </w:r>
    </w:p>
    <w:p w:rsidR="00752546" w:rsidRPr="00752546" w:rsidRDefault="00752546" w:rsidP="00752546">
      <w:pPr>
        <w:numPr>
          <w:ilvl w:val="0"/>
          <w:numId w:val="4"/>
        </w:numPr>
        <w:ind w:left="426" w:hanging="426"/>
        <w:jc w:val="both"/>
        <w:rPr>
          <w:rFonts w:ascii="Arial Narrow" w:eastAsia="Calibri" w:hAnsi="Arial Narrow" w:cs="Arial"/>
        </w:rPr>
      </w:pPr>
      <w:r w:rsidRPr="00752546">
        <w:rPr>
          <w:rFonts w:ascii="Arial Narrow" w:hAnsi="Arial Narrow"/>
          <w:lang w:eastAsia="ar-SA"/>
        </w:rPr>
        <w:t xml:space="preserve">Wykonawca jest zobowiązany zapewnić urządzenia, sprzęt, narzędzia i pomoce dydaktyczne właściwe do wykorzystania w trakcie szkolenia, </w:t>
      </w:r>
      <w:r w:rsidRPr="00752546">
        <w:rPr>
          <w:rFonts w:ascii="Arial Narrow" w:hAnsi="Arial Narrow" w:cs="Calibri"/>
        </w:rPr>
        <w:t>ilościowo i jakościowo dostosowane do prawidłowej realizacji przedmiotu zamówienia.</w:t>
      </w:r>
    </w:p>
    <w:p w:rsidR="00752546" w:rsidRPr="00752546" w:rsidRDefault="00752546" w:rsidP="00472D2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highlight w:val="white"/>
        </w:rPr>
      </w:pPr>
      <w:r w:rsidRPr="00752546">
        <w:rPr>
          <w:rFonts w:ascii="Arial Narrow" w:eastAsia="SimSun" w:hAnsi="Arial Narrow"/>
          <w:highlight w:val="white"/>
        </w:rPr>
        <w:t xml:space="preserve">Wymagane jest, aby Wykonawca dysponował salą/salami wykładowymi, których powierzchnia gwarantuje swobodne poruszanie się uczestników szkolenia i które spełniają wymogi BHP i </w:t>
      </w:r>
      <w:proofErr w:type="spellStart"/>
      <w:r w:rsidRPr="00752546">
        <w:rPr>
          <w:rFonts w:ascii="Arial Narrow" w:eastAsia="SimSun" w:hAnsi="Arial Narrow"/>
          <w:highlight w:val="white"/>
        </w:rPr>
        <w:t>PPoż</w:t>
      </w:r>
      <w:proofErr w:type="spellEnd"/>
      <w:r w:rsidRPr="00752546">
        <w:rPr>
          <w:rFonts w:ascii="Arial Narrow" w:eastAsia="SimSun" w:hAnsi="Arial Narrow"/>
          <w:highlight w:val="white"/>
        </w:rPr>
        <w:t>, odpowiednio oświetlone tj. natężenie oświetlenia na stanowiskach szkoleniowych musi być zgodne z parametrami określonymi w Polskich Normach, sale posiadają okna zewnętrzne, posiadają odpowiednią do liczby uczestników liczbę stołów i krzeseł, posiadają zaplecze sanitarne</w:t>
      </w:r>
      <w:r>
        <w:rPr>
          <w:rFonts w:ascii="Arial Narrow" w:eastAsia="SimSun" w:hAnsi="Arial Narrow"/>
          <w:highlight w:val="white"/>
        </w:rPr>
        <w:t>.</w:t>
      </w:r>
    </w:p>
    <w:p w:rsidR="00752546" w:rsidRPr="00EC2A48" w:rsidRDefault="00752546" w:rsidP="007525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752546" w:rsidRPr="00EC2A48" w:rsidRDefault="00752546" w:rsidP="007525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752546" w:rsidRPr="000A13B5" w:rsidRDefault="00752546" w:rsidP="0075254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752546" w:rsidRPr="00752546" w:rsidRDefault="00752546" w:rsidP="00752546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 Narrow" w:eastAsia="Calibri" w:hAnsi="Arial Narrow" w:cs="Arial"/>
        </w:rPr>
      </w:pPr>
      <w:r w:rsidRPr="00752546">
        <w:rPr>
          <w:rFonts w:ascii="Arial Narrow" w:hAnsi="Arial Narrow" w:cs="Calibri"/>
        </w:rPr>
        <w:t>Wykonawca zapewni w trakcie trwania szkolenia warunki pracy zgodnie z przepisami bezpieczeństwa i higieny pracy.</w:t>
      </w:r>
      <w:bookmarkStart w:id="0" w:name="_Hlk536177322"/>
    </w:p>
    <w:p w:rsidR="00752546" w:rsidRPr="00752546" w:rsidRDefault="00752546" w:rsidP="00752546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 Narrow" w:eastAsia="Calibri" w:hAnsi="Arial Narrow" w:cs="Arial"/>
        </w:rPr>
      </w:pPr>
      <w:r w:rsidRPr="00752546">
        <w:rPr>
          <w:rFonts w:ascii="Arial Narrow" w:hAnsi="Arial Narrow" w:cs="Calibri"/>
          <w:highlight w:val="white"/>
        </w:rPr>
        <w:t>Wymagana jest kontrola stanu bezpieczeństwa technicznego maszyn, urządzeń, sprzętu przez wykładowcę/ instruktora każdorazowo przed zastosowaniem urządzenia do szkolenia praktycznego.</w:t>
      </w:r>
      <w:r w:rsidRPr="00752546">
        <w:rPr>
          <w:rFonts w:ascii="Arial Narrow" w:hAnsi="Arial Narrow" w:cs="Calibri"/>
        </w:rPr>
        <w:t xml:space="preserve"> </w:t>
      </w:r>
      <w:bookmarkEnd w:id="0"/>
      <w:r w:rsidRPr="00752546">
        <w:rPr>
          <w:rFonts w:ascii="Arial Narrow" w:hAnsi="Arial Narrow" w:cs="Calibri"/>
        </w:rPr>
        <w:t xml:space="preserve">W celu zapewnienia nadzoru wewnętrznego służącego podnoszeniu jakości szkolenia wymagane jest, aby Wykonawca wyznaczył osobę, która będzie sprawować stały, bezpośredni nadzór nad jakością realizowanego szkolenia oraz współpracować z Powiatowym Urzędem Pracy. </w:t>
      </w:r>
      <w:r w:rsidRPr="00752546">
        <w:rPr>
          <w:rFonts w:ascii="Arial Narrow" w:eastAsia="SimSun" w:hAnsi="Arial Narrow" w:cs="Calibri"/>
          <w:highlight w:val="white"/>
        </w:rPr>
        <w:t>Wyznaczona osoba powinna w sposób ciągły nadzorować przebieg szkolenia, kontrolować umiejętności i wiedzę słuchaczy uzyskiwaną podczas szkolenia poprzez prowadzenie testów, ćwiczeń praktycznych i innych czynności sprawdzających efekty szkolenia.</w:t>
      </w:r>
    </w:p>
    <w:p w:rsidR="00752546" w:rsidRPr="00752546" w:rsidRDefault="00752546" w:rsidP="00752546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ind w:left="426" w:hanging="426"/>
        <w:jc w:val="both"/>
        <w:rPr>
          <w:rFonts w:ascii="Arial Narrow" w:eastAsia="Calibri" w:hAnsi="Arial Narrow" w:cs="Arial"/>
        </w:rPr>
      </w:pPr>
      <w:r w:rsidRPr="00752546">
        <w:rPr>
          <w:rFonts w:ascii="Arial Narrow" w:hAnsi="Arial Narrow" w:cs="Calibri"/>
          <w:bCs/>
        </w:rPr>
        <w:t xml:space="preserve">W przypadku awarii jakiegokolwiek sprzętu technicznego, który będzie wykorzystany w trakcie trwania szkolenia (szczególnie w części praktycznej) Wykonawca jest zobowiązany niezwłocznie </w:t>
      </w:r>
      <w:r w:rsidRPr="00752546">
        <w:rPr>
          <w:rFonts w:ascii="Arial Narrow" w:hAnsi="Arial Narrow" w:cs="Calibri"/>
          <w:bCs/>
        </w:rPr>
        <w:lastRenderedPageBreak/>
        <w:t>zastąpić sprzęt niesprawny sprzętem sprawnym, tak aby przedmiotowe szkolenie odbywało się bez zakłóceń, na warunkach określonych w niniejszym ogłoszeniu na usługi społeczne oraz zawartej umowie, ze stanem faktycznym.</w:t>
      </w:r>
    </w:p>
    <w:p w:rsidR="00752546" w:rsidRDefault="00752546" w:rsidP="00752546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Cs/>
        </w:rPr>
      </w:pPr>
      <w:r w:rsidRPr="00752546">
        <w:rPr>
          <w:rFonts w:ascii="Arial Narrow" w:hAnsi="Arial Narrow" w:cs="Calibri"/>
          <w:bCs/>
        </w:rPr>
        <w:t>Zamawiający nie ponosi odpowiedzialności za szkody wyrządzone przez Wykonawcę i/lub uczestnika szkolenia podczas wykonywania przedmiotu zamówienia</w:t>
      </w:r>
      <w:r>
        <w:rPr>
          <w:rFonts w:ascii="Arial Narrow" w:hAnsi="Arial Narrow" w:cs="Calibri"/>
          <w:bCs/>
        </w:rPr>
        <w:t>.</w:t>
      </w:r>
    </w:p>
    <w:p w:rsidR="00752546" w:rsidRPr="00FD2144" w:rsidRDefault="00752546" w:rsidP="0075254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rFonts w:ascii="Arial Narrow" w:hAnsi="Arial Narrow" w:cs="Calibri"/>
        </w:rPr>
      </w:pPr>
      <w:r w:rsidRPr="00FD2144">
        <w:rPr>
          <w:rFonts w:ascii="Arial Narrow" w:hAnsi="Arial Narrow" w:cs="Calibri"/>
        </w:rPr>
        <w:t>Wykonawca jest zobowiązany wyposażyć uczestnika szkolenia w materiały szkoleniowe, przekazane nieodpłatnie. Materiały muszą być nowe oraz dobrej jakości (bez śladów wcześniejszego użytkowania). Wykonawca zobowiązany jest przygotować materiały szkoleniowe: skrypt wykładowcy/ podręcznik o treści adekwatnej do omawianej tematyki oraz z obowiązującym stanem, notes kursanta, długopis.</w:t>
      </w:r>
    </w:p>
    <w:p w:rsidR="00752546" w:rsidRDefault="00752546" w:rsidP="00752546">
      <w:pPr>
        <w:tabs>
          <w:tab w:val="left" w:pos="567"/>
        </w:tabs>
        <w:autoSpaceDE w:val="0"/>
        <w:autoSpaceDN w:val="0"/>
        <w:adjustRightInd w:val="0"/>
        <w:ind w:left="425"/>
        <w:jc w:val="both"/>
        <w:rPr>
          <w:rFonts w:ascii="Arial Narrow" w:hAnsi="Arial Narrow" w:cs="Calibri"/>
        </w:rPr>
      </w:pPr>
      <w:r w:rsidRPr="00FD2144">
        <w:rPr>
          <w:rFonts w:ascii="Arial Narrow" w:hAnsi="Arial Narrow" w:cs="Calibri"/>
        </w:rPr>
        <w:t>Materiały w formie drukowanej muszą być trwale połączone ze sobą (np. zbindowane, zszyte, oprawione itp.). Komplet materiałów szkoleniowych każdy uczestnik musi otrzymać w dniu rozpoczęcia szkolenia. Po zakończonym szkoleniu materiały dydaktyczne (w wersji papierowej lub elektronicznej w zależności od życzenia uczestnika szkolenia) oraz piśmiennicze przechodzą na własność każdego uczestnika.  Cena szkolenia winna obejmować koszty materiałów szkoleniowych/dydaktycznych i piśmienniczych.</w:t>
      </w:r>
    </w:p>
    <w:p w:rsidR="001F1E19" w:rsidRPr="00752546" w:rsidRDefault="001F1E19" w:rsidP="00752546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hAnsi="Arial Narrow" w:cs="Calibri"/>
        </w:rPr>
        <w:t>Wymagane jest, aby w trakcie zajęć przewidziane były przerwy, w ramach których Wykonawca zapewni uczestniko</w:t>
      </w:r>
      <w:r w:rsidR="00752546" w:rsidRPr="00752546">
        <w:rPr>
          <w:rFonts w:ascii="Arial Narrow" w:hAnsi="Arial Narrow" w:cs="Calibri"/>
        </w:rPr>
        <w:t>wi</w:t>
      </w:r>
      <w:r w:rsidRPr="00752546">
        <w:rPr>
          <w:rFonts w:ascii="Arial Narrow" w:hAnsi="Arial Narrow" w:cs="Calibri"/>
        </w:rPr>
        <w:t xml:space="preserve"> </w:t>
      </w:r>
      <w:r w:rsidRPr="00752546">
        <w:rPr>
          <w:rFonts w:ascii="Arial Narrow" w:hAnsi="Arial Narrow" w:cs="Calibri"/>
          <w:b/>
        </w:rPr>
        <w:t>serwis kawowy: kawa mielona i rozpuszczalna, herbata ekspresowa (czarna, owocowa), woda mineralna (gazowana, niegazowana), soki lub inne napoje w opakowaniach jednostkowych, ciastka kruche (co najmniej 2 rodzaje), mleko lub śmietankę do kawy, cukier oraz kubki jednorazowe do napojów zimnych i g</w:t>
      </w:r>
      <w:r w:rsidR="00752546" w:rsidRPr="00752546">
        <w:rPr>
          <w:rFonts w:ascii="Arial Narrow" w:hAnsi="Arial Narrow" w:cs="Calibri"/>
          <w:b/>
        </w:rPr>
        <w:t>orących, mieszadła lub łyżeczki</w:t>
      </w:r>
      <w:r w:rsidRPr="00752546">
        <w:rPr>
          <w:rFonts w:ascii="Arial Narrow" w:hAnsi="Arial Narrow" w:cs="Calibri"/>
          <w:b/>
        </w:rPr>
        <w:t xml:space="preserve">. </w:t>
      </w:r>
      <w:r w:rsidRPr="00752546">
        <w:rPr>
          <w:rFonts w:ascii="Arial Narrow" w:hAnsi="Arial Narrow" w:cs="Calibri"/>
        </w:rPr>
        <w:t>Cena szkolenia winna obejmować koszty serwisu kawowego</w:t>
      </w:r>
      <w:r w:rsidR="00752546" w:rsidRPr="00752546">
        <w:rPr>
          <w:rFonts w:ascii="Arial Narrow" w:hAnsi="Arial Narrow" w:cs="Calibri"/>
        </w:rPr>
        <w:t xml:space="preserve">. </w:t>
      </w:r>
    </w:p>
    <w:p w:rsidR="001F1E19" w:rsidRPr="00752546" w:rsidRDefault="001F1E19" w:rsidP="00FD214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hAnsi="Arial Narrow" w:cs="Calibri"/>
        </w:rPr>
        <w:t>Wykonawca jest zobowiązany do prowadzenia listy potwierdzającej odbiór materiałów szkoleniowych i biurowych, a także listy potwierdzającej</w:t>
      </w:r>
      <w:r w:rsidR="00752546" w:rsidRPr="00752546">
        <w:rPr>
          <w:rFonts w:ascii="Arial Narrow" w:hAnsi="Arial Narrow" w:cs="Calibri"/>
        </w:rPr>
        <w:t xml:space="preserve"> korzystanie z serwisu kawowego.</w:t>
      </w:r>
    </w:p>
    <w:p w:rsidR="001F1E19" w:rsidRPr="00752546" w:rsidRDefault="001F1E19" w:rsidP="00FD214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59" w:lineRule="auto"/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eastAsia="SimSun" w:hAnsi="Arial Narrow" w:cs="Calibri"/>
          <w:highlight w:val="white"/>
        </w:rPr>
        <w:t>Wykonawca po zakończeniu szkolenia</w:t>
      </w:r>
      <w:r w:rsidRPr="00752546">
        <w:rPr>
          <w:rFonts w:ascii="Arial Narrow" w:eastAsia="SimSun" w:hAnsi="Arial Narrow" w:cs="Calibri"/>
        </w:rPr>
        <w:t xml:space="preserve"> przeprowadzi końcowy egzamin wewnętrzny.</w:t>
      </w:r>
    </w:p>
    <w:p w:rsidR="001F1E19" w:rsidRPr="00752546" w:rsidRDefault="001F1E19" w:rsidP="00FD214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59" w:lineRule="auto"/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hAnsi="Arial Narrow"/>
        </w:rPr>
        <w:t>Niezwłocznie po zakończeniu szkolenia Wykonawca jest zobowi</w:t>
      </w:r>
      <w:r w:rsidRPr="00752546">
        <w:rPr>
          <w:rFonts w:ascii="Arial Narrow" w:hAnsi="Arial Narrow" w:cs="Arial"/>
        </w:rPr>
        <w:t>ą</w:t>
      </w:r>
      <w:r w:rsidRPr="00752546">
        <w:rPr>
          <w:rFonts w:ascii="Arial Narrow" w:hAnsi="Arial Narrow"/>
        </w:rPr>
        <w:t>zany zorganizowa</w:t>
      </w:r>
      <w:r w:rsidRPr="00752546">
        <w:rPr>
          <w:rFonts w:ascii="Arial Narrow" w:hAnsi="Arial Narrow" w:cs="Arial"/>
        </w:rPr>
        <w:t xml:space="preserve">ć </w:t>
      </w:r>
      <w:r w:rsidRPr="00752546">
        <w:rPr>
          <w:rFonts w:ascii="Arial Narrow" w:hAnsi="Arial Narrow"/>
          <w:b/>
        </w:rPr>
        <w:t>egzamin przed komisj</w:t>
      </w:r>
      <w:r w:rsidRPr="00752546">
        <w:rPr>
          <w:rFonts w:ascii="Arial Narrow" w:hAnsi="Arial Narrow" w:cs="Arial"/>
          <w:b/>
        </w:rPr>
        <w:t xml:space="preserve">ą kwalifikacyjną </w:t>
      </w:r>
      <w:r w:rsidRPr="00752546">
        <w:rPr>
          <w:rFonts w:ascii="Arial Narrow" w:hAnsi="Arial Narrow"/>
        </w:rPr>
        <w:t>powołaną przez organ właściwej jednostki dozoru technicznego stosownie do przepisów art. 23 w związku z art. 22 ust. 2 i 3 ustawy z dnia 21 grudnia 2000r. o dozorze technicznym (</w:t>
      </w:r>
      <w:proofErr w:type="spellStart"/>
      <w:r w:rsidRPr="00752546">
        <w:rPr>
          <w:rFonts w:ascii="Arial Narrow" w:hAnsi="Arial Narrow"/>
        </w:rPr>
        <w:t>t.j</w:t>
      </w:r>
      <w:proofErr w:type="spellEnd"/>
      <w:r w:rsidRPr="00752546">
        <w:rPr>
          <w:rFonts w:ascii="Arial Narrow" w:hAnsi="Arial Narrow"/>
        </w:rPr>
        <w:t xml:space="preserve">. Dz. Z 2018 r. poz. 1351 z </w:t>
      </w:r>
      <w:proofErr w:type="spellStart"/>
      <w:r w:rsidRPr="00752546">
        <w:rPr>
          <w:rFonts w:ascii="Arial Narrow" w:hAnsi="Arial Narrow"/>
        </w:rPr>
        <w:t>późn</w:t>
      </w:r>
      <w:proofErr w:type="spellEnd"/>
      <w:r w:rsidRPr="00752546">
        <w:rPr>
          <w:rFonts w:ascii="Arial Narrow" w:hAnsi="Arial Narrow"/>
        </w:rPr>
        <w:t xml:space="preserve">. zm.) oraz zgodnie z rozporządzeniem Ministra Gospodarki z dnia 18 lipca 2001roku w sprawie trybu sprawdzania kwalifikacji wymaganych przy obsłudze i konserwacji urządzeń technicznych (Dz. U. z 2001r. Nr 79 poz. 849 z </w:t>
      </w:r>
      <w:proofErr w:type="spellStart"/>
      <w:r w:rsidRPr="00752546">
        <w:rPr>
          <w:rFonts w:ascii="Arial Narrow" w:hAnsi="Arial Narrow"/>
        </w:rPr>
        <w:t>późn</w:t>
      </w:r>
      <w:proofErr w:type="spellEnd"/>
      <w:r w:rsidRPr="00752546">
        <w:rPr>
          <w:rFonts w:ascii="Arial Narrow" w:hAnsi="Arial Narrow"/>
        </w:rPr>
        <w:t xml:space="preserve">. zm.). </w:t>
      </w:r>
      <w:r w:rsidRPr="00752546">
        <w:rPr>
          <w:rFonts w:ascii="Arial Narrow" w:eastAsia="Calibri" w:hAnsi="Arial Narrow" w:cs="Arial"/>
        </w:rPr>
        <w:t>Cena szkolenia winna obejmować koszty egzaminu.</w:t>
      </w:r>
    </w:p>
    <w:p w:rsidR="001F1E19" w:rsidRPr="00752546" w:rsidRDefault="001F1E19" w:rsidP="00FD214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59" w:lineRule="auto"/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hAnsi="Arial Narrow"/>
        </w:rPr>
        <w:t xml:space="preserve">Wykonawca zapewni realizację kursu w sposób rzetelny, tak aby każdy uczestnik zdał egzamin zewnętrzny z pozytywnym rezultatem. </w:t>
      </w:r>
      <w:r w:rsidRPr="00752546">
        <w:rPr>
          <w:rFonts w:ascii="Arial Narrow" w:eastAsia="Calibri" w:hAnsi="Arial Narrow"/>
        </w:rPr>
        <w:t xml:space="preserve">W przypadku uzyskania przez uczestnika/ów szkolenia negatywnego wyniku egzaminu przed </w:t>
      </w:r>
      <w:r w:rsidRPr="00752546">
        <w:rPr>
          <w:rFonts w:ascii="Arial Narrow" w:hAnsi="Arial Narrow"/>
        </w:rPr>
        <w:t>komisją powołaną przez organ właściwej jednostki dozoru technicznego</w:t>
      </w:r>
      <w:r w:rsidRPr="00752546">
        <w:rPr>
          <w:rFonts w:ascii="Arial Narrow" w:eastAsia="Calibri" w:hAnsi="Arial Narrow"/>
        </w:rPr>
        <w:t xml:space="preserve">, Wykonawca zobowiąże się do koordynowania działań dotyczących ustalenia poprawkowego egzaminu państwowego w terminie najkrótszym z możliwych zgodnie z zasadami </w:t>
      </w:r>
      <w:r w:rsidRPr="00752546">
        <w:rPr>
          <w:rFonts w:ascii="Arial Narrow" w:hAnsi="Arial Narrow"/>
        </w:rPr>
        <w:t xml:space="preserve">Urzędu Dozoru Technicznego </w:t>
      </w:r>
      <w:r w:rsidRPr="00752546">
        <w:rPr>
          <w:rFonts w:ascii="Arial Narrow" w:eastAsia="Calibri" w:hAnsi="Arial Narrow"/>
        </w:rPr>
        <w:t>oraz poinformowania uczestnika/ów i Zamawiającego o terminie egzaminu. Kosztów egzaminu poprawkowego nie należy uwzględniać w cenie szkolenia.</w:t>
      </w:r>
    </w:p>
    <w:p w:rsidR="001F1E19" w:rsidRPr="00752546" w:rsidRDefault="001F1E19" w:rsidP="00FD214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59" w:lineRule="auto"/>
        <w:ind w:left="426" w:hanging="426"/>
        <w:jc w:val="both"/>
        <w:rPr>
          <w:rFonts w:ascii="Arial Narrow" w:hAnsi="Arial Narrow" w:cs="Calibri"/>
        </w:rPr>
      </w:pPr>
      <w:r w:rsidRPr="00752546">
        <w:rPr>
          <w:rFonts w:ascii="Arial Narrow" w:hAnsi="Arial Narrow" w:cs="Calibri"/>
        </w:rPr>
        <w:t>Po zakończonym szkoleniu absolwent kursu otrzymuje:</w:t>
      </w:r>
    </w:p>
    <w:p w:rsidR="001F1E19" w:rsidRPr="00752546" w:rsidRDefault="001F1E19" w:rsidP="001F1E19">
      <w:pPr>
        <w:pStyle w:val="Akapitzlist"/>
        <w:numPr>
          <w:ilvl w:val="6"/>
          <w:numId w:val="8"/>
        </w:numPr>
        <w:tabs>
          <w:tab w:val="left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t xml:space="preserve">zaświadczenie zawierające </w:t>
      </w:r>
      <w:r w:rsidRPr="00752546">
        <w:rPr>
          <w:rFonts w:ascii="Arial Narrow" w:hAnsi="Arial Narrow"/>
          <w:u w:val="single"/>
        </w:rPr>
        <w:t>elementy</w:t>
      </w:r>
      <w:r w:rsidRPr="00752546">
        <w:rPr>
          <w:rFonts w:ascii="Arial Narrow" w:hAnsi="Arial Narrow"/>
        </w:rPr>
        <w:t xml:space="preserve"> wymienione w § 71 ust. 4 rozporządzenia Ministra Pracy i Polityki Społecznej z dnia 14 maja  2014 r. w sprawie szczegółowych warunków realizacji oraz trybu i sposobu prowadzenia usług rynku pracy (Dz.U. z 2014r., poz. 667):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eastAsia="Calibri" w:hAnsi="Arial Narrow" w:cs="Calibri"/>
        </w:rPr>
        <w:t>numer z rejestru,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t>imię i nazwisko oraz PESEL uczestnika szkolenia, a w przypadku cudzoziemca numer dokumentu stwierdzającego tożsamość,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t>nazwę instytucji szkoleniowej przeprowadzającej szkolenie,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t>formę i nazwę szkolenia,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t>okres trwania szkolenia,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t>miejsce i datę wydania zaświadczenia lub innego dokumentu potwierdzającego ukończenie szkolenia,</w:t>
      </w:r>
    </w:p>
    <w:p w:rsidR="001F1E19" w:rsidRPr="00752546" w:rsidRDefault="001F1E19" w:rsidP="001F1E19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60"/>
        <w:ind w:left="993" w:hanging="284"/>
        <w:jc w:val="both"/>
        <w:rPr>
          <w:rFonts w:ascii="Arial Narrow" w:eastAsia="SimSun" w:hAnsi="Arial Narrow" w:cs="Calibri"/>
        </w:rPr>
      </w:pPr>
      <w:r w:rsidRPr="00752546">
        <w:rPr>
          <w:rFonts w:ascii="Arial Narrow" w:hAnsi="Arial Narrow"/>
        </w:rPr>
        <w:lastRenderedPageBreak/>
        <w:t>tematy i wymiar godzin zajęć edukacyjnych.</w:t>
      </w:r>
    </w:p>
    <w:p w:rsidR="001F1E19" w:rsidRPr="00752546" w:rsidRDefault="001F1E19" w:rsidP="001F1E19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ind w:left="709" w:hanging="283"/>
        <w:jc w:val="both"/>
        <w:rPr>
          <w:rFonts w:ascii="Arial Narrow" w:eastAsia="Calibri" w:hAnsi="Arial Narrow" w:cs="Arial"/>
        </w:rPr>
      </w:pPr>
      <w:bookmarkStart w:id="1" w:name="_Hlk536705934"/>
      <w:r w:rsidRPr="00752546">
        <w:rPr>
          <w:rFonts w:ascii="Arial Narrow" w:hAnsi="Arial Narrow" w:cs="Calibri"/>
        </w:rPr>
        <w:t>zaświadczenie kwalifikacyjne Urzędu Dozoru Technicznego do obsługi wózków jezdniowych podnośnikowych kategorii II WJO, w przypadku pozytywnego wyniku egzaminu zewnętrznego.</w:t>
      </w:r>
    </w:p>
    <w:bookmarkEnd w:id="1"/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0D2208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0D2208" w:rsidRPr="00D925B1" w:rsidRDefault="000D2208" w:rsidP="000D2208">
      <w:pPr>
        <w:pStyle w:val="Akapitzlist"/>
        <w:widowControl w:val="0"/>
        <w:autoSpaceDE w:val="0"/>
        <w:autoSpaceDN w:val="0"/>
        <w:adjustRightInd w:val="0"/>
        <w:ind w:left="567"/>
        <w:rPr>
          <w:rFonts w:ascii="Arial Narrow" w:eastAsia="SimSun" w:hAnsi="Arial Narrow"/>
          <w:b/>
        </w:rPr>
      </w:pP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0D2208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0D2208" w:rsidRPr="00BC5A3E" w:rsidRDefault="000D2208" w:rsidP="000D22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 Narrow" w:eastAsia="SimSun" w:hAnsi="Arial Narrow"/>
        </w:rPr>
      </w:pPr>
      <w:bookmarkStart w:id="2" w:name="_GoBack"/>
      <w:bookmarkEnd w:id="2"/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proofErr w:type="spellStart"/>
      <w:r>
        <w:rPr>
          <w:rFonts w:ascii="Arial Narrow" w:hAnsi="Arial Narrow"/>
          <w:b/>
        </w:rPr>
        <w:t>scanu</w:t>
      </w:r>
      <w:proofErr w:type="spellEnd"/>
      <w:r>
        <w:rPr>
          <w:rFonts w:ascii="Arial Narrow" w:hAnsi="Arial Narrow"/>
          <w:b/>
        </w:rPr>
        <w:t xml:space="preserve">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Wersję elektroniczną (</w:t>
      </w:r>
      <w:proofErr w:type="spellStart"/>
      <w:r w:rsidRPr="00111953">
        <w:rPr>
          <w:rFonts w:ascii="Arial Narrow" w:hAnsi="Arial Narrow" w:cs="Arial"/>
          <w:b/>
        </w:rPr>
        <w:t>scan</w:t>
      </w:r>
      <w:proofErr w:type="spellEnd"/>
      <w:r w:rsidRPr="00111953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9" w:history="1">
        <w:r w:rsidR="004E5740" w:rsidRPr="000E54AA">
          <w:rPr>
            <w:rStyle w:val="Hipercze"/>
            <w:rFonts w:ascii="Arial Narrow" w:hAnsi="Arial Narrow" w:cs="Arial"/>
            <w:b/>
          </w:rPr>
          <w:t>m.kwasowiec@radzynpodlaski.praca.gov.pl</w:t>
        </w:r>
      </w:hyperlink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10"/>
      <w:headerReference w:type="first" r:id="rId11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1F1E19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>.201</w:t>
    </w:r>
    <w:r w:rsidR="00482C90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04"/>
    <w:multiLevelType w:val="hybridMultilevel"/>
    <w:tmpl w:val="BB8C8F7C"/>
    <w:lvl w:ilvl="0" w:tplc="7460E66E">
      <w:start w:val="2"/>
      <w:numFmt w:val="decimal"/>
      <w:lvlText w:val="%1)"/>
      <w:lvlJc w:val="left"/>
      <w:pPr>
        <w:ind w:left="1211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2B7"/>
    <w:multiLevelType w:val="hybridMultilevel"/>
    <w:tmpl w:val="1D20985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6B66FC"/>
    <w:multiLevelType w:val="hybridMultilevel"/>
    <w:tmpl w:val="29F4C07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82453C"/>
    <w:multiLevelType w:val="hybridMultilevel"/>
    <w:tmpl w:val="ABA20DA8"/>
    <w:lvl w:ilvl="0" w:tplc="649ACBD2">
      <w:start w:val="1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D816564"/>
    <w:multiLevelType w:val="hybridMultilevel"/>
    <w:tmpl w:val="135E5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719FE"/>
    <w:multiLevelType w:val="hybridMultilevel"/>
    <w:tmpl w:val="31C6E6CA"/>
    <w:lvl w:ilvl="0" w:tplc="6CB27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C020F6"/>
    <w:multiLevelType w:val="hybridMultilevel"/>
    <w:tmpl w:val="5314AC64"/>
    <w:lvl w:ilvl="0" w:tplc="2C869F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95DD7"/>
    <w:multiLevelType w:val="hybridMultilevel"/>
    <w:tmpl w:val="B2309034"/>
    <w:lvl w:ilvl="0" w:tplc="A8E867E2">
      <w:start w:val="1"/>
      <w:numFmt w:val="decimal"/>
      <w:lvlText w:val="%1."/>
      <w:lvlJc w:val="left"/>
      <w:pPr>
        <w:ind w:left="3600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CC644BE">
      <w:start w:val="1"/>
      <w:numFmt w:val="decimal"/>
      <w:lvlText w:val="%5)"/>
      <w:lvlJc w:val="left"/>
      <w:pPr>
        <w:ind w:left="3600" w:hanging="360"/>
      </w:pPr>
      <w:rPr>
        <w:rFonts w:cs="Arial"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4A66"/>
    <w:multiLevelType w:val="hybridMultilevel"/>
    <w:tmpl w:val="9B7E9C52"/>
    <w:lvl w:ilvl="0" w:tplc="3628EB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1AD24A30">
      <w:start w:val="10"/>
      <w:numFmt w:val="decimal"/>
      <w:lvlText w:val="%3."/>
      <w:lvlJc w:val="left"/>
      <w:pPr>
        <w:ind w:left="2264" w:hanging="360"/>
      </w:pPr>
      <w:rPr>
        <w:rFonts w:hint="default"/>
        <w:b/>
      </w:rPr>
    </w:lvl>
    <w:lvl w:ilvl="3" w:tplc="636A4262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CA9E9BEE">
      <w:start w:val="1"/>
      <w:numFmt w:val="lowerLetter"/>
      <w:lvlText w:val="%5)"/>
      <w:lvlJc w:val="left"/>
      <w:pPr>
        <w:ind w:left="3524" w:hanging="360"/>
      </w:pPr>
      <w:rPr>
        <w:rFonts w:eastAsia="SimSun" w:cs="Calibri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244" w:hanging="180"/>
      </w:pPr>
    </w:lvl>
    <w:lvl w:ilvl="6" w:tplc="615EEAE0">
      <w:start w:val="1"/>
      <w:numFmt w:val="decimal"/>
      <w:lvlText w:val="%7)"/>
      <w:lvlJc w:val="left"/>
      <w:pPr>
        <w:ind w:left="4964" w:hanging="360"/>
      </w:pPr>
      <w:rPr>
        <w:rFonts w:eastAsia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3164C"/>
    <w:rsid w:val="00033105"/>
    <w:rsid w:val="00043DCA"/>
    <w:rsid w:val="0006423C"/>
    <w:rsid w:val="00074558"/>
    <w:rsid w:val="000D2208"/>
    <w:rsid w:val="000D7464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1F1E19"/>
    <w:rsid w:val="002076AE"/>
    <w:rsid w:val="00216571"/>
    <w:rsid w:val="00274179"/>
    <w:rsid w:val="00284E61"/>
    <w:rsid w:val="00293B88"/>
    <w:rsid w:val="002A2EF9"/>
    <w:rsid w:val="002D1A3B"/>
    <w:rsid w:val="002E3F6A"/>
    <w:rsid w:val="002F0F3D"/>
    <w:rsid w:val="002F569B"/>
    <w:rsid w:val="00300E03"/>
    <w:rsid w:val="003114FE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74599"/>
    <w:rsid w:val="00474871"/>
    <w:rsid w:val="00482C90"/>
    <w:rsid w:val="004B61AF"/>
    <w:rsid w:val="004C2CFC"/>
    <w:rsid w:val="004D7537"/>
    <w:rsid w:val="004E5740"/>
    <w:rsid w:val="004E6116"/>
    <w:rsid w:val="004F5AE2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36B61"/>
    <w:rsid w:val="006431D1"/>
    <w:rsid w:val="006470B4"/>
    <w:rsid w:val="0067469A"/>
    <w:rsid w:val="00687CB2"/>
    <w:rsid w:val="006A7EF4"/>
    <w:rsid w:val="006E365C"/>
    <w:rsid w:val="006E66AB"/>
    <w:rsid w:val="00704716"/>
    <w:rsid w:val="007052B3"/>
    <w:rsid w:val="007224D8"/>
    <w:rsid w:val="007353E9"/>
    <w:rsid w:val="007365C9"/>
    <w:rsid w:val="007367C5"/>
    <w:rsid w:val="00752546"/>
    <w:rsid w:val="00756B2C"/>
    <w:rsid w:val="00763813"/>
    <w:rsid w:val="00786289"/>
    <w:rsid w:val="007A7B03"/>
    <w:rsid w:val="007C12A4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15E43"/>
    <w:rsid w:val="00B33CD9"/>
    <w:rsid w:val="00B46BA0"/>
    <w:rsid w:val="00B56C0B"/>
    <w:rsid w:val="00B742AC"/>
    <w:rsid w:val="00B904C1"/>
    <w:rsid w:val="00BC5A3E"/>
    <w:rsid w:val="00BD5537"/>
    <w:rsid w:val="00C045C7"/>
    <w:rsid w:val="00C07F32"/>
    <w:rsid w:val="00C52225"/>
    <w:rsid w:val="00C7176A"/>
    <w:rsid w:val="00C87985"/>
    <w:rsid w:val="00C91826"/>
    <w:rsid w:val="00CA05A6"/>
    <w:rsid w:val="00CA2B57"/>
    <w:rsid w:val="00CA716F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3E1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B6D2D"/>
    <w:rsid w:val="00EC23E5"/>
    <w:rsid w:val="00F1050C"/>
    <w:rsid w:val="00F22FD8"/>
    <w:rsid w:val="00F30D6B"/>
    <w:rsid w:val="00F82B47"/>
    <w:rsid w:val="00FA4BBA"/>
    <w:rsid w:val="00FD2144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910014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82C90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1F1E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wasowiec@radzynpodlaski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39C3-14AC-436E-AC9D-E9CB17F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49</cp:revision>
  <cp:lastPrinted>2019-06-04T07:43:00Z</cp:lastPrinted>
  <dcterms:created xsi:type="dcterms:W3CDTF">2014-02-07T12:18:00Z</dcterms:created>
  <dcterms:modified xsi:type="dcterms:W3CDTF">2019-06-04T07:57:00Z</dcterms:modified>
</cp:coreProperties>
</file>