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71699" w:rsidRPr="001A1285" w14:paraId="3E3D0BE2" w14:textId="77777777" w:rsidTr="00541893">
        <w:tc>
          <w:tcPr>
            <w:tcW w:w="9072" w:type="dxa"/>
            <w:shd w:val="clear" w:color="auto" w:fill="auto"/>
          </w:tcPr>
          <w:p w14:paraId="659FCB09" w14:textId="6B988D4A" w:rsidR="00571699" w:rsidRPr="001A1285" w:rsidRDefault="00F50B08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0,</w:t>
            </w:r>
            <w:r w:rsidR="00571699" w:rsidRPr="001A1285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10f</w:t>
            </w:r>
          </w:p>
        </w:tc>
      </w:tr>
      <w:tr w:rsidR="00571699" w:rsidRPr="001A1285" w14:paraId="0FEF9B40" w14:textId="77777777" w:rsidTr="00541893">
        <w:tc>
          <w:tcPr>
            <w:tcW w:w="9072" w:type="dxa"/>
            <w:shd w:val="clear" w:color="auto" w:fill="auto"/>
          </w:tcPr>
          <w:p w14:paraId="46FDC15B" w14:textId="77777777" w:rsidR="00571699" w:rsidRPr="001A1285" w:rsidRDefault="00571699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71699" w:rsidRPr="001A1285" w14:paraId="40EE81FC" w14:textId="77777777" w:rsidTr="00541893">
        <w:trPr>
          <w:trHeight w:val="562"/>
        </w:trPr>
        <w:tc>
          <w:tcPr>
            <w:tcW w:w="9072" w:type="dxa"/>
            <w:shd w:val="clear" w:color="auto" w:fill="auto"/>
          </w:tcPr>
          <w:p w14:paraId="76239BE5" w14:textId="77777777" w:rsidR="00571699" w:rsidRPr="001A1285" w:rsidRDefault="00571699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1A128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1A128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>PRIORYTETU Nr 6:</w:t>
            </w:r>
          </w:p>
          <w:p w14:paraId="320690D1" w14:textId="06B8BCF5" w:rsidR="00571699" w:rsidRPr="001A1285" w:rsidRDefault="00C36BE7" w:rsidP="00C36BE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A128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93656B" w:rsidRPr="001A128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osób poniżej 30 roku życia w zakresie umiejętności cyfrowych oraz umiejętności </w:t>
            </w:r>
            <w:r w:rsidR="00DD71C9" w:rsidRPr="001A128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 związanych </w:t>
            </w:r>
            <w:r w:rsidR="00204AC8" w:rsidRPr="001A128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z branżą energetyczną i gospodarką odpadami</w:t>
            </w:r>
          </w:p>
        </w:tc>
      </w:tr>
      <w:tr w:rsidR="00571699" w:rsidRPr="001A1285" w14:paraId="52EE09AD" w14:textId="77777777" w:rsidTr="00541893">
        <w:trPr>
          <w:trHeight w:val="12856"/>
        </w:trPr>
        <w:tc>
          <w:tcPr>
            <w:tcW w:w="9072" w:type="dxa"/>
            <w:shd w:val="clear" w:color="auto" w:fill="auto"/>
          </w:tcPr>
          <w:p w14:paraId="18FD7525" w14:textId="77777777" w:rsidR="00571699" w:rsidRPr="001A1285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4E83C2B0" w14:textId="3F651FFC" w:rsidR="00571699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2588D1C7" w14:textId="77777777" w:rsidR="00541893" w:rsidRPr="001A1285" w:rsidRDefault="00541893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77790956" w14:textId="77777777" w:rsidR="00571699" w:rsidRPr="001A1285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</w:t>
            </w:r>
          </w:p>
          <w:p w14:paraId="79682AB0" w14:textId="77777777" w:rsidR="00571699" w:rsidRPr="001A1285" w:rsidRDefault="00571699" w:rsidP="005A1FCC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1A1285"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494243E6" w14:textId="50B74791" w:rsidR="00813EEA" w:rsidRDefault="00571699" w:rsidP="00B61E3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wskazani w Załączniku nr 7 </w:t>
            </w:r>
            <w:r w:rsidR="00674DAB"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do wniosku </w:t>
            </w:r>
            <w:r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do</w:t>
            </w:r>
            <w:r w:rsidR="00674DAB"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odbycia</w:t>
            </w:r>
            <w:r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kształcenia</w:t>
            </w:r>
            <w:r w:rsidR="00674DAB"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ustawicznego </w:t>
            </w:r>
            <w:r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w ramach Priorytetu </w:t>
            </w:r>
            <w:r w:rsidR="00541893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nr 6</w:t>
            </w:r>
            <w:r w:rsidR="00813EEA" w:rsidRPr="001A128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14:paraId="29496B6A" w14:textId="77777777" w:rsidR="00914243" w:rsidRPr="001A1285" w:rsidRDefault="00914243" w:rsidP="00B61E3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3E8FDFED" w14:textId="00AA865F" w:rsidR="001A1285" w:rsidRPr="00914243" w:rsidRDefault="001A1285" w:rsidP="001A1285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0" w:right="338" w:firstLine="0"/>
              <w:rPr>
                <w:rFonts w:ascii="Arial Narrow" w:hAnsi="Arial Narrow"/>
                <w:sz w:val="16"/>
                <w:szCs w:val="16"/>
              </w:rPr>
            </w:pPr>
            <w:r w:rsidRPr="001A1285">
              <w:rPr>
                <w:rFonts w:ascii="Arial Narrow" w:hAnsi="Arial Narrow"/>
                <w:b/>
              </w:rPr>
              <w:t>nie ukończyły 30 roku życia</w:t>
            </w:r>
            <w:r w:rsidRPr="001A1285">
              <w:rPr>
                <w:rFonts w:ascii="Arial Narrow" w:hAnsi="Arial Narrow"/>
              </w:rPr>
              <w:t xml:space="preserve"> oraz </w:t>
            </w:r>
            <w:r w:rsidRPr="001A1285">
              <w:rPr>
                <w:rFonts w:ascii="Arial Narrow" w:hAnsi="Arial Narrow"/>
                <w:u w:val="single"/>
              </w:rPr>
              <w:t>będą uczestniczyły w kształceniu ustawicznym</w:t>
            </w:r>
            <w:r w:rsidRPr="001A1285"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  <w:p w14:paraId="28F19B38" w14:textId="77777777" w:rsidR="00914243" w:rsidRPr="001A1285" w:rsidRDefault="00914243" w:rsidP="00914243">
            <w:pPr>
              <w:pStyle w:val="Akapitzlist"/>
              <w:tabs>
                <w:tab w:val="left" w:pos="426"/>
              </w:tabs>
              <w:ind w:left="0" w:right="338"/>
              <w:rPr>
                <w:rFonts w:ascii="Arial Narrow" w:hAnsi="Arial Narrow"/>
                <w:sz w:val="16"/>
                <w:szCs w:val="16"/>
              </w:rPr>
            </w:pPr>
          </w:p>
          <w:p w14:paraId="308E5BD8" w14:textId="641AB175" w:rsidR="001A1285" w:rsidRPr="001A1285" w:rsidRDefault="001A1285" w:rsidP="001A1285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right="340" w:firstLine="0"/>
              <w:rPr>
                <w:rFonts w:ascii="Arial Narrow" w:hAnsi="Arial Narrow"/>
                <w:sz w:val="16"/>
                <w:szCs w:val="16"/>
              </w:rPr>
            </w:pPr>
            <w:r w:rsidRPr="001A1285">
              <w:rPr>
                <w:rFonts w:ascii="Arial Narrow" w:hAnsi="Arial Narrow"/>
                <w:b/>
              </w:rPr>
              <w:t xml:space="preserve"> w zakresie kompetencji cyfrowych</w:t>
            </w:r>
          </w:p>
          <w:p w14:paraId="6F16BBA1" w14:textId="5628FF6E" w:rsidR="001A1285" w:rsidRDefault="001A1285" w:rsidP="001A1285">
            <w:pPr>
              <w:pStyle w:val="Akapitzlist"/>
              <w:tabs>
                <w:tab w:val="left" w:pos="426"/>
              </w:tabs>
              <w:spacing w:after="0"/>
              <w:ind w:left="0" w:right="34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DDC072F" w14:textId="7D0C894F" w:rsidR="001A1285" w:rsidRDefault="001A1285" w:rsidP="001A1285">
            <w:pPr>
              <w:pStyle w:val="Akapitzlist"/>
              <w:tabs>
                <w:tab w:val="left" w:pos="426"/>
              </w:tabs>
              <w:spacing w:after="0"/>
              <w:ind w:left="0" w:right="340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Style w:val="Tabela-Siatka"/>
              <w:tblW w:w="8959" w:type="dxa"/>
              <w:tblLook w:val="04A0" w:firstRow="1" w:lastRow="0" w:firstColumn="1" w:lastColumn="0" w:noHBand="0" w:noVBand="1"/>
            </w:tblPr>
            <w:tblGrid>
              <w:gridCol w:w="1250"/>
              <w:gridCol w:w="3419"/>
              <w:gridCol w:w="4290"/>
            </w:tblGrid>
            <w:tr w:rsidR="001A1285" w:rsidRPr="001A1285" w14:paraId="27294E42" w14:textId="77777777" w:rsidTr="009D4B30">
              <w:tc>
                <w:tcPr>
                  <w:tcW w:w="1250" w:type="dxa"/>
                </w:tcPr>
                <w:p w14:paraId="4C12265A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1A128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6F56238F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569F0F1F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1A1285"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  <w:t>(zgodnie z załącznikiem nr 7)</w:t>
                  </w:r>
                </w:p>
              </w:tc>
              <w:tc>
                <w:tcPr>
                  <w:tcW w:w="3419" w:type="dxa"/>
                </w:tcPr>
                <w:p w14:paraId="2F1400F0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lang w:eastAsia="ar-SA"/>
                    </w:rPr>
                  </w:pPr>
                  <w:r w:rsidRPr="001A1285">
                    <w:rPr>
                      <w:rFonts w:ascii="Arial Narrow" w:eastAsia="Times New Roman" w:hAnsi="Arial Narrow" w:cs="Calibri"/>
                      <w:bCs/>
                      <w:kern w:val="1"/>
                      <w:lang w:eastAsia="ar-SA"/>
                    </w:rPr>
                    <w:t>Nazwa wnioskowanego kształcenia</w:t>
                  </w:r>
                </w:p>
                <w:p w14:paraId="2D74C783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lang w:eastAsia="ar-SA"/>
                    </w:rPr>
                  </w:pPr>
                  <w:r w:rsidRPr="001A1285"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lang w:eastAsia="ar-SA"/>
                    </w:rPr>
                    <w:t>(tematyka kształcenia)</w:t>
                  </w:r>
                </w:p>
              </w:tc>
              <w:tc>
                <w:tcPr>
                  <w:tcW w:w="4290" w:type="dxa"/>
                </w:tcPr>
                <w:p w14:paraId="7416BBA3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1A1285">
                    <w:rPr>
                      <w:rFonts w:ascii="Arial Narrow" w:eastAsia="Times New Roman" w:hAnsi="Arial Narrow" w:cs="Calibri"/>
                      <w:bCs/>
                      <w:kern w:val="1"/>
                      <w:lang w:eastAsia="ar-SA"/>
                    </w:rPr>
                    <w:t>Zadania zawodowe wykonywane przez pracownika z zakresu umiejętności cyfrowych objętych wnioskowanym kształceniem</w:t>
                  </w:r>
                </w:p>
              </w:tc>
            </w:tr>
            <w:tr w:rsidR="001A1285" w:rsidRPr="001A1285" w14:paraId="708E3543" w14:textId="77777777" w:rsidTr="009D4B30">
              <w:tc>
                <w:tcPr>
                  <w:tcW w:w="1250" w:type="dxa"/>
                </w:tcPr>
                <w:p w14:paraId="76ABFF22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19" w:type="dxa"/>
                </w:tcPr>
                <w:p w14:paraId="3F67AE4B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07963F4D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290" w:type="dxa"/>
                </w:tcPr>
                <w:p w14:paraId="2A072E76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285" w:rsidRPr="001A1285" w14:paraId="78CA005B" w14:textId="77777777" w:rsidTr="009D4B30">
              <w:tc>
                <w:tcPr>
                  <w:tcW w:w="1250" w:type="dxa"/>
                </w:tcPr>
                <w:p w14:paraId="1A9E47B9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19" w:type="dxa"/>
                </w:tcPr>
                <w:p w14:paraId="45324BC3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35916396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290" w:type="dxa"/>
                </w:tcPr>
                <w:p w14:paraId="25A652FA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A1285" w:rsidRPr="001A1285" w14:paraId="5145BD8B" w14:textId="77777777" w:rsidTr="009D4B30">
              <w:tc>
                <w:tcPr>
                  <w:tcW w:w="1250" w:type="dxa"/>
                </w:tcPr>
                <w:p w14:paraId="787CA475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19" w:type="dxa"/>
                </w:tcPr>
                <w:p w14:paraId="60BE1104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769FB1AC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290" w:type="dxa"/>
                </w:tcPr>
                <w:p w14:paraId="677010EA" w14:textId="77777777" w:rsidR="001A1285" w:rsidRPr="001A1285" w:rsidRDefault="001A1285" w:rsidP="001A1285">
                  <w:pPr>
                    <w:widowControl w:val="0"/>
                    <w:suppressAutoHyphens/>
                    <w:autoSpaceDE w:val="0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64FCA9FC" w14:textId="77777777" w:rsidR="001A1285" w:rsidRPr="001A1285" w:rsidRDefault="001A1285" w:rsidP="001A1285">
            <w:pPr>
              <w:pStyle w:val="Akapitzlist"/>
              <w:tabs>
                <w:tab w:val="left" w:pos="426"/>
              </w:tabs>
              <w:spacing w:after="0"/>
              <w:ind w:left="0" w:right="340"/>
              <w:rPr>
                <w:rFonts w:ascii="Arial Narrow" w:hAnsi="Arial Narrow"/>
                <w:sz w:val="16"/>
                <w:szCs w:val="16"/>
              </w:rPr>
            </w:pPr>
          </w:p>
          <w:p w14:paraId="606631A7" w14:textId="77777777" w:rsidR="001A1285" w:rsidRPr="001A1285" w:rsidRDefault="001A1285" w:rsidP="001A1285">
            <w:pPr>
              <w:pStyle w:val="Akapitzlist"/>
              <w:tabs>
                <w:tab w:val="left" w:pos="426"/>
              </w:tabs>
              <w:spacing w:after="0"/>
              <w:ind w:left="0" w:right="340"/>
              <w:rPr>
                <w:rFonts w:ascii="Arial Narrow" w:hAnsi="Arial Narrow"/>
                <w:sz w:val="16"/>
                <w:szCs w:val="16"/>
              </w:rPr>
            </w:pPr>
          </w:p>
          <w:p w14:paraId="224C44FD" w14:textId="77777777" w:rsidR="001A1285" w:rsidRPr="001A1285" w:rsidRDefault="001A1285" w:rsidP="001A1285">
            <w:pPr>
              <w:pStyle w:val="Akapitzlist"/>
              <w:tabs>
                <w:tab w:val="left" w:pos="426"/>
              </w:tabs>
              <w:ind w:left="0" w:right="340"/>
              <w:rPr>
                <w:rFonts w:ascii="Arial Narrow" w:hAnsi="Arial Narrow"/>
              </w:rPr>
            </w:pPr>
          </w:p>
          <w:p w14:paraId="62FF52E2" w14:textId="77777777" w:rsidR="001A1285" w:rsidRPr="001A1285" w:rsidRDefault="001A1285" w:rsidP="001A1285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0" w:right="340" w:firstLine="0"/>
              <w:rPr>
                <w:rFonts w:ascii="Arial Narrow" w:hAnsi="Arial Narrow"/>
              </w:rPr>
            </w:pPr>
            <w:r w:rsidRPr="001A1285">
              <w:rPr>
                <w:rFonts w:ascii="Arial Narrow" w:hAnsi="Arial Narrow"/>
                <w:b/>
              </w:rPr>
              <w:t>w zakresie umiejętności związanych z branżą energetyczną i gospodarką odpadami</w:t>
            </w:r>
          </w:p>
          <w:p w14:paraId="781B920C" w14:textId="77777777" w:rsidR="001A1285" w:rsidRPr="001A1285" w:rsidRDefault="001A1285" w:rsidP="001A1285">
            <w:pPr>
              <w:ind w:right="340"/>
              <w:rPr>
                <w:rFonts w:ascii="Arial Narrow" w:hAnsi="Arial Narrow"/>
              </w:rPr>
            </w:pPr>
          </w:p>
          <w:p w14:paraId="54BED06B" w14:textId="771B601B" w:rsidR="001A1285" w:rsidRPr="001A1285" w:rsidRDefault="001A1285" w:rsidP="001A1285">
            <w:pPr>
              <w:ind w:right="340"/>
              <w:rPr>
                <w:rFonts w:ascii="Arial Narrow" w:hAnsi="Arial Narrow" w:cs="Arial"/>
                <w:b/>
                <w:bCs/>
                <w:spacing w:val="-1"/>
              </w:rPr>
            </w:pPr>
            <w:r w:rsidRPr="001A1285">
              <w:rPr>
                <w:rFonts w:ascii="Arial Narrow" w:hAnsi="Arial Narrow"/>
                <w:b/>
                <w:bCs/>
              </w:rPr>
              <w:t xml:space="preserve">Pracodawca osób poniżej 30 r.ż., kierowanych na kształcenie ustawiczne w ramach Priorytetu </w:t>
            </w:r>
            <w:r w:rsidR="00541893">
              <w:rPr>
                <w:rFonts w:ascii="Arial Narrow" w:hAnsi="Arial Narrow"/>
                <w:b/>
                <w:bCs/>
              </w:rPr>
              <w:t xml:space="preserve">KFS </w:t>
            </w:r>
            <w:r w:rsidRPr="001A1285">
              <w:rPr>
                <w:rFonts w:ascii="Arial Narrow" w:hAnsi="Arial Narrow"/>
                <w:b/>
                <w:bCs/>
              </w:rPr>
              <w:t xml:space="preserve"> nr 6</w:t>
            </w:r>
          </w:p>
          <w:p w14:paraId="374E6EAA" w14:textId="77777777" w:rsidR="001A1285" w:rsidRPr="001A1285" w:rsidRDefault="001A1285" w:rsidP="001A1285">
            <w:pPr>
              <w:spacing w:before="240"/>
              <w:ind w:right="340"/>
              <w:rPr>
                <w:rFonts w:ascii="Arial Narrow" w:hAnsi="Arial Narrow" w:cs="Arial"/>
                <w:spacing w:val="-1"/>
              </w:rPr>
            </w:pPr>
          </w:p>
          <w:p w14:paraId="56F848C6" w14:textId="6F0358F8" w:rsidR="001A1285" w:rsidRPr="001A1285" w:rsidRDefault="001A1285" w:rsidP="001A1285">
            <w:pPr>
              <w:spacing w:after="0" w:line="240" w:lineRule="auto"/>
              <w:ind w:right="142"/>
              <w:jc w:val="center"/>
              <w:rPr>
                <w:rFonts w:ascii="Arial Narrow" w:hAnsi="Arial Narrow" w:cs="Arial"/>
                <w:spacing w:val="-1"/>
              </w:rPr>
            </w:pPr>
            <w:r w:rsidRPr="001A1285">
              <w:rPr>
                <w:rFonts w:ascii="Arial Narrow" w:hAnsi="Arial Narrow" w:cs="Arial"/>
                <w:spacing w:val="-1"/>
              </w:rPr>
              <w:t>……………………………..…………………………………………………………………………………………………</w:t>
            </w:r>
          </w:p>
          <w:p w14:paraId="0E0CA5AE" w14:textId="114D424E" w:rsidR="001A1285" w:rsidRDefault="001A1285" w:rsidP="001A1285">
            <w:pPr>
              <w:spacing w:after="0" w:line="240" w:lineRule="auto"/>
              <w:ind w:right="142"/>
              <w:jc w:val="center"/>
              <w:rPr>
                <w:rFonts w:ascii="Arial Narrow" w:hAnsi="Arial Narrow" w:cs="Arial"/>
                <w:spacing w:val="-1"/>
                <w:sz w:val="16"/>
                <w:szCs w:val="16"/>
              </w:rPr>
            </w:pPr>
            <w:r w:rsidRPr="001A1285">
              <w:rPr>
                <w:rFonts w:ascii="Arial Narrow" w:hAnsi="Arial Narrow" w:cs="Arial"/>
                <w:spacing w:val="-1"/>
                <w:sz w:val="16"/>
                <w:szCs w:val="16"/>
              </w:rPr>
              <w:t>(pełna nazwa Pracodawcy)</w:t>
            </w:r>
          </w:p>
          <w:p w14:paraId="5BF5556B" w14:textId="77777777" w:rsidR="00914243" w:rsidRPr="001A1285" w:rsidRDefault="00914243" w:rsidP="001A1285">
            <w:pPr>
              <w:spacing w:after="0" w:line="240" w:lineRule="auto"/>
              <w:ind w:right="142"/>
              <w:jc w:val="center"/>
              <w:rPr>
                <w:rFonts w:ascii="Arial Narrow" w:hAnsi="Arial Narrow" w:cs="Arial"/>
                <w:spacing w:val="-1"/>
                <w:sz w:val="16"/>
                <w:szCs w:val="16"/>
              </w:rPr>
            </w:pPr>
          </w:p>
          <w:p w14:paraId="163CBE35" w14:textId="6E7914BB" w:rsidR="001A1285" w:rsidRDefault="001A1285" w:rsidP="001A1285">
            <w:pPr>
              <w:pStyle w:val="Nagwek11"/>
              <w:tabs>
                <w:tab w:val="left" w:pos="438"/>
              </w:tabs>
              <w:spacing w:before="120" w:line="276" w:lineRule="auto"/>
              <w:ind w:left="0"/>
              <w:rPr>
                <w:rFonts w:ascii="Arial Narrow" w:hAnsi="Arial Narrow"/>
                <w:b w:val="0"/>
                <w:lang w:val="pl-PL"/>
              </w:rPr>
            </w:pPr>
            <w:r w:rsidRPr="001A1285">
              <w:rPr>
                <w:rFonts w:ascii="Arial Narrow" w:hAnsi="Arial Narrow"/>
                <w:b w:val="0"/>
                <w:lang w:val="pl-PL"/>
              </w:rPr>
              <w:t xml:space="preserve">jest podmiotem działającym w branży energetycznej lub gospodarki odpadami,  tj. posiada jako przeważający kod PKD </w:t>
            </w:r>
            <w:r w:rsidRPr="001A1285">
              <w:rPr>
                <w:rFonts w:ascii="Arial Narrow" w:hAnsi="Arial Narrow"/>
                <w:bCs w:val="0"/>
                <w:u w:val="single"/>
                <w:lang w:val="pl-PL"/>
              </w:rPr>
              <w:t>według stanu na dzień 1 stycznia 2023 roku</w:t>
            </w:r>
            <w:r w:rsidRPr="001A1285">
              <w:rPr>
                <w:rFonts w:ascii="Arial Narrow" w:hAnsi="Arial Narrow"/>
                <w:b w:val="0"/>
                <w:lang w:val="pl-PL"/>
              </w:rPr>
              <w:t>:</w:t>
            </w:r>
          </w:p>
          <w:p w14:paraId="361D46D7" w14:textId="77777777" w:rsidR="00914243" w:rsidRPr="001A1285" w:rsidRDefault="00914243" w:rsidP="001A1285">
            <w:pPr>
              <w:pStyle w:val="Nagwek11"/>
              <w:tabs>
                <w:tab w:val="left" w:pos="438"/>
              </w:tabs>
              <w:spacing w:before="120" w:line="276" w:lineRule="auto"/>
              <w:ind w:left="0"/>
              <w:rPr>
                <w:rFonts w:ascii="Arial Narrow" w:hAnsi="Arial Narrow"/>
                <w:b w:val="0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tblpY="85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A1285" w:rsidRPr="001A1285" w14:paraId="79DD93AD" w14:textId="77777777" w:rsidTr="009D4B30">
              <w:trPr>
                <w:trHeight w:val="561"/>
              </w:trPr>
              <w:tc>
                <w:tcPr>
                  <w:tcW w:w="9488" w:type="dxa"/>
                </w:tcPr>
                <w:p w14:paraId="3359C15C" w14:textId="77777777" w:rsidR="001A1285" w:rsidRPr="001A1285" w:rsidRDefault="001A1285" w:rsidP="001A1285">
                  <w:pPr>
                    <w:pStyle w:val="Nagwek11"/>
                    <w:tabs>
                      <w:tab w:val="left" w:pos="438"/>
                    </w:tabs>
                    <w:ind w:left="0"/>
                    <w:rPr>
                      <w:rFonts w:ascii="Arial Narrow" w:hAnsi="Arial Narrow"/>
                      <w:bCs w:val="0"/>
                      <w:sz w:val="24"/>
                      <w:szCs w:val="24"/>
                      <w:lang w:val="pl-PL"/>
                    </w:rPr>
                  </w:pPr>
                  <w:r w:rsidRPr="001A1285">
                    <w:rPr>
                      <w:rFonts w:ascii="Arial Narrow" w:hAnsi="Arial Narrow"/>
                      <w:bCs w:val="0"/>
                      <w:sz w:val="24"/>
                      <w:szCs w:val="24"/>
                      <w:lang w:val="pl-PL"/>
                    </w:rPr>
                    <w:t>Należy wpisać kod PKD (przeważającego):</w:t>
                  </w:r>
                </w:p>
                <w:p w14:paraId="52708052" w14:textId="77777777" w:rsidR="001A1285" w:rsidRDefault="001A1285" w:rsidP="001A1285">
                  <w:pPr>
                    <w:pStyle w:val="Nagwek11"/>
                    <w:tabs>
                      <w:tab w:val="left" w:pos="438"/>
                    </w:tabs>
                    <w:ind w:left="0"/>
                    <w:rPr>
                      <w:rFonts w:ascii="Arial Narrow" w:hAnsi="Arial Narrow"/>
                      <w:b w:val="0"/>
                      <w:lang w:val="pl-PL"/>
                    </w:rPr>
                  </w:pPr>
                </w:p>
                <w:p w14:paraId="75D1BA3A" w14:textId="77777777" w:rsidR="00541893" w:rsidRDefault="00541893" w:rsidP="001A1285">
                  <w:pPr>
                    <w:pStyle w:val="Nagwek11"/>
                    <w:tabs>
                      <w:tab w:val="left" w:pos="438"/>
                    </w:tabs>
                    <w:ind w:left="0"/>
                    <w:rPr>
                      <w:rFonts w:ascii="Arial Narrow" w:hAnsi="Arial Narrow"/>
                      <w:b w:val="0"/>
                      <w:lang w:val="pl-PL"/>
                    </w:rPr>
                  </w:pPr>
                </w:p>
                <w:p w14:paraId="155BB28D" w14:textId="40F799BD" w:rsidR="00541893" w:rsidRPr="001A1285" w:rsidRDefault="00541893" w:rsidP="001A1285">
                  <w:pPr>
                    <w:pStyle w:val="Nagwek11"/>
                    <w:tabs>
                      <w:tab w:val="left" w:pos="438"/>
                    </w:tabs>
                    <w:ind w:left="0"/>
                    <w:rPr>
                      <w:rFonts w:ascii="Arial Narrow" w:hAnsi="Arial Narrow"/>
                      <w:b w:val="0"/>
                      <w:lang w:val="pl-PL"/>
                    </w:rPr>
                  </w:pPr>
                </w:p>
              </w:tc>
            </w:tr>
          </w:tbl>
          <w:p w14:paraId="1466ED34" w14:textId="77777777" w:rsidR="001A1285" w:rsidRPr="001A1285" w:rsidRDefault="001A1285" w:rsidP="001A1285">
            <w:pPr>
              <w:spacing w:after="0"/>
              <w:rPr>
                <w:rFonts w:ascii="Arial Narrow" w:hAnsi="Arial Narrow"/>
                <w:b/>
                <w:bCs/>
              </w:rPr>
            </w:pPr>
          </w:p>
          <w:p w14:paraId="413A6F01" w14:textId="1C337828" w:rsidR="001A1285" w:rsidRDefault="001A1285" w:rsidP="001A1285">
            <w:pPr>
              <w:spacing w:after="0" w:line="240" w:lineRule="auto"/>
              <w:rPr>
                <w:rFonts w:ascii="Arial Narrow" w:hAnsi="Arial Narrow" w:cs="Calibri,Bold"/>
                <w:bCs/>
                <w:sz w:val="20"/>
                <w:szCs w:val="20"/>
              </w:rPr>
            </w:pPr>
          </w:p>
          <w:p w14:paraId="79C15EF6" w14:textId="77777777" w:rsidR="001A1285" w:rsidRPr="001A1285" w:rsidRDefault="001A1285" w:rsidP="001A128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lastRenderedPageBreak/>
              <w:t xml:space="preserve">O przynależności do </w:t>
            </w:r>
            <w:r w:rsidRPr="001A1285">
              <w:rPr>
                <w:rFonts w:ascii="Arial Narrow" w:hAnsi="Arial Narrow" w:cstheme="minorHAnsi"/>
                <w:sz w:val="20"/>
                <w:szCs w:val="20"/>
              </w:rPr>
              <w:t>branży energetycznej i gospodarki odpadami, na potrzeby Priorytetu nr 6, decyduje posiadanie jako przeważającego (</w:t>
            </w:r>
            <w:r w:rsidRPr="001A1285">
              <w:rPr>
                <w:rFonts w:ascii="Arial Narrow" w:hAnsi="Arial Narrow" w:cstheme="minorHAnsi"/>
                <w:sz w:val="20"/>
                <w:szCs w:val="20"/>
                <w:u w:val="single"/>
              </w:rPr>
              <w:t>według stanu na dzień 1 stycznia 2023 roku</w:t>
            </w:r>
            <w:r w:rsidRPr="001A1285">
              <w:rPr>
                <w:rFonts w:ascii="Arial Narrow" w:hAnsi="Arial Narrow" w:cstheme="minorHAnsi"/>
                <w:sz w:val="20"/>
                <w:szCs w:val="20"/>
              </w:rPr>
              <w:t>) jednego z poniższych kodów PKD:</w:t>
            </w:r>
          </w:p>
          <w:p w14:paraId="0A650F43" w14:textId="77777777" w:rsidR="001A1285" w:rsidRPr="001A1285" w:rsidRDefault="001A1285" w:rsidP="001A1285">
            <w:pPr>
              <w:pStyle w:val="Defaul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07359C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06.20.Z – Górnictwo gazu ziemnego</w:t>
            </w:r>
          </w:p>
          <w:p w14:paraId="49A08B52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24.46.Z – Wytwarzanie paliw jądrowych</w:t>
            </w:r>
          </w:p>
          <w:p w14:paraId="2F0DA6FA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25.21.Z – Produkcja grzejników i kotłów centralnego ogrzewania</w:t>
            </w:r>
          </w:p>
          <w:p w14:paraId="39CB84A9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27.12.Z – produkcja aparatury rozdzielczej i sterowniczej energii elektrycznej</w:t>
            </w:r>
          </w:p>
          <w:p w14:paraId="4FAD17F1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27.11.Z – Produkcja elektrycznych silników, prądnic i transformatorów</w:t>
            </w:r>
          </w:p>
          <w:p w14:paraId="3E7C5C81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27.20.Z – Produkcja baterii i akumulatorów</w:t>
            </w:r>
          </w:p>
          <w:p w14:paraId="43F5A68B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27.31.Z – Produkcja kabli światłowodowych</w:t>
            </w:r>
          </w:p>
          <w:p w14:paraId="4202E8A1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27.32.Z – Produkcja pozostałych elektronicznych i elektrycznych przewodów i kabli</w:t>
            </w:r>
          </w:p>
          <w:p w14:paraId="04A342EE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27.33.Z – Produkcja sprzętu instalacyjnego</w:t>
            </w:r>
          </w:p>
          <w:p w14:paraId="064B6128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27.40.Z – Produkcja elektrycznego sprzętu oświetleniowego</w:t>
            </w:r>
          </w:p>
          <w:p w14:paraId="14DAF3F5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27.51.Z – Produkcja elektrycznego sprzętu gospodarstwa domowego</w:t>
            </w:r>
          </w:p>
          <w:p w14:paraId="2ECDA8DD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27.90.Z – Produkcja pozostałego sprzętu elektrycznego</w:t>
            </w:r>
          </w:p>
          <w:p w14:paraId="22D3FC3B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28.11.Z – Produkcja silników i turbin, z wyłączeniem silników lotniczych, samochodowych i motocyklowych</w:t>
            </w:r>
          </w:p>
          <w:p w14:paraId="39802406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28.12.Z – Produkcja sprzętu i wyposażenia do napędu hydraulicznego i pneumatycznego</w:t>
            </w:r>
          </w:p>
          <w:p w14:paraId="03F2C3B0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28.21.Z – Produkcja pieców, palenisk i palników piecowych</w:t>
            </w:r>
          </w:p>
          <w:p w14:paraId="1349F1AF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28.25.Z – Produkcja przemysłowych urządzeń chłodniczych i wentylacyjnych</w:t>
            </w:r>
          </w:p>
          <w:p w14:paraId="16C989A3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29. 31 Z – Produkcja wyposażenia elektrycznego i elektronicznego do pojazdów silnikowych</w:t>
            </w:r>
          </w:p>
          <w:p w14:paraId="4CB1FB7F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35.11.Z – Wytwarzanie energii elektrycznej</w:t>
            </w:r>
          </w:p>
          <w:p w14:paraId="630A0356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35.12.Z – Przesyłanie energii elektrycznej</w:t>
            </w:r>
          </w:p>
          <w:p w14:paraId="122EF008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35.13.Z – Dystrybucja energii elektrycznej</w:t>
            </w:r>
          </w:p>
          <w:p w14:paraId="2DBB2B10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35.14.Z – Handel energią elektryczną</w:t>
            </w:r>
          </w:p>
          <w:p w14:paraId="006FDB95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35.21.Z – Wytwarzanie paliw gazowych</w:t>
            </w:r>
          </w:p>
          <w:p w14:paraId="5E47A3A4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35.22Z –  Dystrybucja paliw gazowych w systemie sieciowym</w:t>
            </w:r>
          </w:p>
          <w:p w14:paraId="7D5DB37A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35.23.Z – Handel paliwami gazowymi w systemie sieciowym</w:t>
            </w:r>
          </w:p>
          <w:p w14:paraId="0EBB4004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35.30.Z – Wytwarzanie i zaopatrywanie w parę wodną, gorącą wodę i powietrze do układów klimatyzacyjnych</w:t>
            </w:r>
          </w:p>
          <w:p w14:paraId="4093941F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38.11.Z – Zbieranie odpadów innych niż niebezpieczne</w:t>
            </w:r>
          </w:p>
          <w:p w14:paraId="78A64BB7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38.12.Z – Zbieranie odpadów niebezpiecznych</w:t>
            </w:r>
          </w:p>
          <w:p w14:paraId="1EB39F3F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38.21.Z – Obróbka i usuwanie odpadów innych niż niebezpieczne</w:t>
            </w:r>
          </w:p>
          <w:p w14:paraId="6BF0FFC9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38.22.Z – Przetwarzanie i unieszkodliwianie odpadów niebezpiecznych</w:t>
            </w:r>
          </w:p>
          <w:p w14:paraId="1791C24D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38.31.Z – Demontaż wyrobów zużytych</w:t>
            </w:r>
          </w:p>
          <w:p w14:paraId="4DD7B640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38.32.Z – Odzysk surowców z materiałów segregowanych</w:t>
            </w:r>
          </w:p>
          <w:p w14:paraId="67778A84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42.21.Z – Roboty związane z budową rurociągów przesyłowych i sieci rozdzielczych</w:t>
            </w:r>
          </w:p>
          <w:p w14:paraId="7009DEEA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42.22.Z – Roboty związane z budową linii telekomunikacyjnych i elektroenergetycznych</w:t>
            </w:r>
          </w:p>
          <w:p w14:paraId="45B9A59A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43.21.Z – Wykonywanie instalacji energetycznych</w:t>
            </w:r>
          </w:p>
          <w:p w14:paraId="7E12E2AD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39.00.Z – Działalność związana z rekultywacją i pozostała działalność usługowa związana z gospodarką odpadami</w:t>
            </w:r>
          </w:p>
          <w:p w14:paraId="358F0FF8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43.22.Z – Wykonywanie instalacji wodno-kanalizacyjnych, cieplnych, gazowych i klimatyzacyjnych</w:t>
            </w:r>
          </w:p>
          <w:p w14:paraId="4C646027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49.50.A – Transport rurociągami paliw gazowych</w:t>
            </w:r>
          </w:p>
          <w:p w14:paraId="41C9A7D0" w14:textId="77777777" w:rsidR="001A1285" w:rsidRPr="001A1285" w:rsidRDefault="001A1285" w:rsidP="001A1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="Calibri,Bold"/>
                <w:bCs/>
                <w:sz w:val="20"/>
                <w:szCs w:val="20"/>
              </w:rPr>
            </w:pPr>
            <w:r w:rsidRPr="001A1285">
              <w:rPr>
                <w:rFonts w:ascii="Arial Narrow" w:hAnsi="Arial Narrow" w:cs="Calibri,Bold"/>
                <w:bCs/>
                <w:sz w:val="20"/>
                <w:szCs w:val="20"/>
              </w:rPr>
              <w:t>PKD 52.10.A – Magazynowanie i przechowywanie paliw gazowych</w:t>
            </w:r>
          </w:p>
          <w:p w14:paraId="6E1A07B9" w14:textId="77777777" w:rsidR="001A1285" w:rsidRPr="001A1285" w:rsidRDefault="001A1285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</w:p>
          <w:p w14:paraId="3A638875" w14:textId="77777777" w:rsidR="001A1285" w:rsidRPr="001A1285" w:rsidRDefault="001A1285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</w:p>
          <w:p w14:paraId="4057C502" w14:textId="77777777" w:rsidR="001A1285" w:rsidRPr="001A1285" w:rsidRDefault="001A1285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</w:p>
          <w:p w14:paraId="6A301DA4" w14:textId="42FD869B" w:rsidR="00293E10" w:rsidRPr="00914243" w:rsidRDefault="00571699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  <w:r w:rsidRPr="001A1285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293E10" w:rsidRPr="001A1285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V</w:t>
            </w:r>
            <w:r w:rsidRPr="001A1285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293E10" w:rsidRPr="001A1285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1A1285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zęści wniosku.</w:t>
            </w:r>
          </w:p>
        </w:tc>
      </w:tr>
      <w:tr w:rsidR="00571699" w:rsidRPr="001A1285" w14:paraId="0995243D" w14:textId="77777777" w:rsidTr="00541893">
        <w:trPr>
          <w:trHeight w:val="699"/>
        </w:trPr>
        <w:tc>
          <w:tcPr>
            <w:tcW w:w="9072" w:type="dxa"/>
            <w:shd w:val="clear" w:color="auto" w:fill="auto"/>
          </w:tcPr>
          <w:p w14:paraId="10F60E50" w14:textId="77777777" w:rsidR="00571699" w:rsidRPr="001A1285" w:rsidRDefault="00571699" w:rsidP="005A1FC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A1285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……..…………………………………….</w:t>
            </w:r>
          </w:p>
          <w:p w14:paraId="172D8A93" w14:textId="77777777" w:rsidR="00571699" w:rsidRDefault="00571699" w:rsidP="005A1FCC">
            <w:pPr>
              <w:spacing w:after="0" w:line="240" w:lineRule="auto"/>
              <w:ind w:right="142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A128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6672F0C1" w14:textId="77777777" w:rsidR="00541893" w:rsidRDefault="00541893" w:rsidP="005A1FCC">
            <w:pPr>
              <w:spacing w:after="0" w:line="240" w:lineRule="auto"/>
              <w:ind w:right="142"/>
              <w:jc w:val="center"/>
              <w:rPr>
                <w:rFonts w:ascii="Arial Narrow" w:eastAsia="Calibri" w:hAnsi="Arial Narrow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8BC9B4C" w14:textId="77777777" w:rsidR="00541893" w:rsidRDefault="00541893" w:rsidP="005A1FCC">
            <w:pPr>
              <w:spacing w:after="0" w:line="240" w:lineRule="auto"/>
              <w:ind w:right="142"/>
              <w:jc w:val="center"/>
              <w:rPr>
                <w:rFonts w:ascii="Arial Narrow" w:eastAsia="Calibri" w:hAnsi="Arial Narrow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A8FCC15" w14:textId="628AFA99" w:rsidR="00541893" w:rsidRPr="001A1285" w:rsidRDefault="00541893" w:rsidP="005A1FCC">
            <w:pPr>
              <w:spacing w:after="0" w:line="240" w:lineRule="auto"/>
              <w:ind w:right="142"/>
              <w:jc w:val="center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598BF37" w14:textId="52772221" w:rsidR="00541893" w:rsidRPr="00541893" w:rsidRDefault="00541893" w:rsidP="005418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541893">
        <w:rPr>
          <w:rFonts w:ascii="Arial Narrow" w:hAnsi="Arial Narrow" w:cs="Calibri"/>
        </w:rPr>
        <w:t>Uwaga: Warunki – kształcenia z zakresu umiejętności cyfrowych oraz dla pracodawców działających w branży energetycznej lub gospodarki odpadami</w:t>
      </w:r>
      <w:r>
        <w:rPr>
          <w:rFonts w:ascii="Arial Narrow" w:hAnsi="Arial Narrow" w:cs="Calibri"/>
        </w:rPr>
        <w:t xml:space="preserve"> nie muszą być spełnione łącznie.</w:t>
      </w:r>
    </w:p>
    <w:p w14:paraId="222411CD" w14:textId="77777777" w:rsidR="0007659D" w:rsidRPr="00541893" w:rsidRDefault="0007659D" w:rsidP="00571003">
      <w:pPr>
        <w:rPr>
          <w:rFonts w:ascii="Arial Narrow" w:hAnsi="Arial Narrow"/>
        </w:rPr>
      </w:pPr>
    </w:p>
    <w:sectPr w:rsidR="0007659D" w:rsidRPr="00541893" w:rsidSect="0057100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2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3"/>
    <w:rsid w:val="0007659D"/>
    <w:rsid w:val="000D66A4"/>
    <w:rsid w:val="001A1285"/>
    <w:rsid w:val="00204AC8"/>
    <w:rsid w:val="00293E10"/>
    <w:rsid w:val="00302148"/>
    <w:rsid w:val="00316E6B"/>
    <w:rsid w:val="00371B26"/>
    <w:rsid w:val="00541893"/>
    <w:rsid w:val="00571003"/>
    <w:rsid w:val="00571699"/>
    <w:rsid w:val="0065226C"/>
    <w:rsid w:val="00674DAB"/>
    <w:rsid w:val="00804F1A"/>
    <w:rsid w:val="00813EEA"/>
    <w:rsid w:val="00912EC4"/>
    <w:rsid w:val="00914243"/>
    <w:rsid w:val="0093656B"/>
    <w:rsid w:val="00B61E35"/>
    <w:rsid w:val="00C36BE7"/>
    <w:rsid w:val="00CA0C43"/>
    <w:rsid w:val="00D93F9E"/>
    <w:rsid w:val="00DD71C9"/>
    <w:rsid w:val="00F50B08"/>
    <w:rsid w:val="00F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E24"/>
  <w15:chartTrackingRefBased/>
  <w15:docId w15:val="{829B9839-BBB3-4439-ABFF-3BEE5711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6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1285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1A1285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customStyle="1" w:styleId="Default">
    <w:name w:val="Default"/>
    <w:rsid w:val="001A128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10</cp:revision>
  <cp:lastPrinted>2023-01-26T11:21:00Z</cp:lastPrinted>
  <dcterms:created xsi:type="dcterms:W3CDTF">2021-01-22T14:19:00Z</dcterms:created>
  <dcterms:modified xsi:type="dcterms:W3CDTF">2023-01-26T11:23:00Z</dcterms:modified>
</cp:coreProperties>
</file>