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F827" w14:textId="78B961F8" w:rsidR="00F90336" w:rsidRPr="00AA4111" w:rsidRDefault="00437F1F" w:rsidP="00301AAB">
      <w:pPr>
        <w:pStyle w:val="Tytu"/>
        <w:ind w:left="425"/>
        <w:jc w:val="both"/>
        <w:rPr>
          <w:rFonts w:ascii="Arial Narrow" w:hAnsi="Arial Narrow"/>
          <w:sz w:val="22"/>
          <w:szCs w:val="22"/>
          <w:lang w:val="pl-PL"/>
        </w:rPr>
      </w:pPr>
      <w:r w:rsidRPr="00AA4111">
        <w:rPr>
          <w:rFonts w:ascii="Arial Narrow" w:hAnsi="Arial Narrow"/>
          <w:noProof/>
          <w:sz w:val="22"/>
          <w:szCs w:val="22"/>
        </w:rPr>
        <w:drawing>
          <wp:anchor distT="0" distB="0" distL="114300" distR="114300" simplePos="0" relativeHeight="251661312" behindDoc="0" locked="0" layoutInCell="1" allowOverlap="1" wp14:anchorId="5C1B4A96" wp14:editId="1E0938BB">
            <wp:simplePos x="0" y="0"/>
            <wp:positionH relativeFrom="page">
              <wp:posOffset>810260</wp:posOffset>
            </wp:positionH>
            <wp:positionV relativeFrom="page">
              <wp:posOffset>503555</wp:posOffset>
            </wp:positionV>
            <wp:extent cx="5760720" cy="1036955"/>
            <wp:effectExtent l="0" t="0" r="0" b="0"/>
            <wp:wrapSquare wrapText="bothSides"/>
            <wp:docPr id="25" name="Obraz 25"/>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36955"/>
                    </a:xfrm>
                    <a:prstGeom prst="rect">
                      <a:avLst/>
                    </a:prstGeom>
                  </pic:spPr>
                </pic:pic>
              </a:graphicData>
            </a:graphic>
          </wp:anchor>
        </w:drawing>
      </w:r>
      <w:r w:rsidR="00D43724">
        <w:rPr>
          <w:rFonts w:ascii="Arial Narrow" w:hAnsi="Arial Narrow"/>
          <w:b/>
          <w:sz w:val="22"/>
          <w:szCs w:val="22"/>
          <w:lang w:val="pl-PL"/>
        </w:rPr>
        <w:t>,</w:t>
      </w:r>
      <w:r w:rsidR="00F90336" w:rsidRPr="00AA4111">
        <w:rPr>
          <w:rFonts w:ascii="Arial Narrow" w:hAnsi="Arial Narrow"/>
          <w:b/>
          <w:sz w:val="22"/>
          <w:szCs w:val="22"/>
        </w:rPr>
        <w:t xml:space="preserve"> </w:t>
      </w:r>
    </w:p>
    <w:p w14:paraId="61FAC86F" w14:textId="77777777" w:rsidR="001A43E6" w:rsidRPr="00AA4111" w:rsidRDefault="001A43E6" w:rsidP="004F079B">
      <w:pPr>
        <w:ind w:left="425"/>
        <w:jc w:val="center"/>
        <w:rPr>
          <w:rFonts w:ascii="Arial Narrow" w:hAnsi="Arial Narrow"/>
          <w:b/>
          <w:sz w:val="22"/>
          <w:szCs w:val="22"/>
        </w:rPr>
      </w:pPr>
      <w:r w:rsidRPr="00AA4111">
        <w:rPr>
          <w:rFonts w:ascii="Arial Narrow" w:hAnsi="Arial Narrow"/>
          <w:b/>
          <w:bCs/>
          <w:kern w:val="36"/>
          <w:sz w:val="22"/>
          <w:szCs w:val="22"/>
        </w:rPr>
        <w:t xml:space="preserve">Zasady przyznawania środków </w:t>
      </w:r>
      <w:r w:rsidRPr="00AA4111">
        <w:rPr>
          <w:rFonts w:ascii="Arial Narrow" w:hAnsi="Arial Narrow"/>
          <w:b/>
          <w:bCs/>
          <w:sz w:val="22"/>
          <w:szCs w:val="22"/>
        </w:rPr>
        <w:t>Krajowego Funduszu Szkoleniowego</w:t>
      </w:r>
    </w:p>
    <w:p w14:paraId="6CE8231D" w14:textId="77777777" w:rsidR="002E286D" w:rsidRPr="00AA4111" w:rsidRDefault="001A43E6" w:rsidP="004F079B">
      <w:pPr>
        <w:ind w:left="425"/>
        <w:jc w:val="center"/>
        <w:rPr>
          <w:rFonts w:ascii="Arial Narrow" w:hAnsi="Arial Narrow"/>
          <w:b/>
          <w:sz w:val="22"/>
          <w:szCs w:val="22"/>
        </w:rPr>
      </w:pPr>
      <w:r w:rsidRPr="00AA4111">
        <w:rPr>
          <w:rFonts w:ascii="Arial Narrow" w:hAnsi="Arial Narrow"/>
          <w:b/>
          <w:sz w:val="22"/>
          <w:szCs w:val="22"/>
        </w:rPr>
        <w:t>obowiązujące w Powiatowym Ur</w:t>
      </w:r>
      <w:r w:rsidR="004E5560" w:rsidRPr="00AA4111">
        <w:rPr>
          <w:rFonts w:ascii="Arial Narrow" w:hAnsi="Arial Narrow"/>
          <w:b/>
          <w:sz w:val="22"/>
          <w:szCs w:val="22"/>
        </w:rPr>
        <w:t xml:space="preserve">zędzie Pracy w </w:t>
      </w:r>
      <w:r w:rsidR="00D32F7A" w:rsidRPr="00AA4111">
        <w:rPr>
          <w:rFonts w:ascii="Arial Narrow" w:hAnsi="Arial Narrow"/>
          <w:b/>
          <w:sz w:val="22"/>
          <w:szCs w:val="22"/>
        </w:rPr>
        <w:t>Radzyniu Podlaskim</w:t>
      </w:r>
    </w:p>
    <w:p w14:paraId="2097F2BE" w14:textId="47850435" w:rsidR="001A43E6" w:rsidRDefault="004E5560" w:rsidP="004F079B">
      <w:pPr>
        <w:ind w:left="425"/>
        <w:jc w:val="center"/>
        <w:rPr>
          <w:rFonts w:ascii="Arial Narrow" w:hAnsi="Arial Narrow"/>
          <w:b/>
          <w:sz w:val="22"/>
          <w:szCs w:val="22"/>
        </w:rPr>
      </w:pPr>
      <w:r w:rsidRPr="00AA4111">
        <w:rPr>
          <w:rFonts w:ascii="Arial Narrow" w:hAnsi="Arial Narrow"/>
          <w:b/>
          <w:sz w:val="22"/>
          <w:szCs w:val="22"/>
        </w:rPr>
        <w:t>w  202</w:t>
      </w:r>
      <w:r w:rsidR="004C3EBB" w:rsidRPr="00AA4111">
        <w:rPr>
          <w:rFonts w:ascii="Arial Narrow" w:hAnsi="Arial Narrow"/>
          <w:b/>
          <w:sz w:val="22"/>
          <w:szCs w:val="22"/>
        </w:rPr>
        <w:t>3</w:t>
      </w:r>
      <w:r w:rsidR="001A43E6" w:rsidRPr="00AA4111">
        <w:rPr>
          <w:rFonts w:ascii="Arial Narrow" w:hAnsi="Arial Narrow"/>
          <w:b/>
          <w:sz w:val="22"/>
          <w:szCs w:val="22"/>
        </w:rPr>
        <w:t xml:space="preserve"> roku</w:t>
      </w:r>
    </w:p>
    <w:p w14:paraId="00482963" w14:textId="77777777" w:rsidR="009F5DBD" w:rsidRPr="00AA4111" w:rsidRDefault="009F5DBD" w:rsidP="00BF1383">
      <w:pPr>
        <w:jc w:val="both"/>
        <w:rPr>
          <w:rFonts w:ascii="Arial Narrow" w:hAnsi="Arial Narrow"/>
          <w:b/>
          <w:sz w:val="22"/>
          <w:szCs w:val="22"/>
        </w:rPr>
      </w:pPr>
    </w:p>
    <w:p w14:paraId="6B685D94" w14:textId="77777777" w:rsidR="009F5DBD" w:rsidRPr="00AA4111" w:rsidRDefault="00E125E8" w:rsidP="004F079B">
      <w:pPr>
        <w:ind w:left="425"/>
        <w:jc w:val="center"/>
        <w:rPr>
          <w:rFonts w:ascii="Arial Narrow" w:hAnsi="Arial Narrow"/>
          <w:b/>
          <w:sz w:val="22"/>
          <w:szCs w:val="22"/>
        </w:rPr>
      </w:pPr>
      <w:r w:rsidRPr="00AA4111">
        <w:rPr>
          <w:rFonts w:ascii="Arial Narrow" w:hAnsi="Arial Narrow"/>
          <w:b/>
          <w:sz w:val="22"/>
          <w:szCs w:val="22"/>
        </w:rPr>
        <w:t>ROZDZIAŁ I</w:t>
      </w:r>
    </w:p>
    <w:p w14:paraId="071E3E77" w14:textId="5FA11113" w:rsidR="00D43724" w:rsidRPr="00AA4111" w:rsidRDefault="00E125E8" w:rsidP="00981658">
      <w:pPr>
        <w:ind w:left="425"/>
        <w:jc w:val="center"/>
        <w:rPr>
          <w:rFonts w:ascii="Arial Narrow" w:hAnsi="Arial Narrow"/>
          <w:b/>
          <w:sz w:val="22"/>
          <w:szCs w:val="22"/>
        </w:rPr>
      </w:pPr>
      <w:r w:rsidRPr="00AA4111">
        <w:rPr>
          <w:rFonts w:ascii="Arial Narrow" w:hAnsi="Arial Narrow"/>
          <w:b/>
          <w:sz w:val="22"/>
          <w:szCs w:val="22"/>
        </w:rPr>
        <w:t>POSTANOWIENIA OGÓLNE</w:t>
      </w:r>
    </w:p>
    <w:p w14:paraId="6C3DD69A" w14:textId="77777777" w:rsidR="00FB5BA6" w:rsidRPr="00AA4111" w:rsidRDefault="00FB5BA6" w:rsidP="00301AAB">
      <w:pPr>
        <w:pStyle w:val="Default"/>
        <w:ind w:left="425"/>
        <w:jc w:val="both"/>
        <w:rPr>
          <w:rFonts w:ascii="Arial Narrow" w:hAnsi="Arial Narrow"/>
          <w:i/>
          <w:iCs/>
          <w:color w:val="FF0000"/>
          <w:sz w:val="22"/>
          <w:szCs w:val="22"/>
        </w:rPr>
      </w:pPr>
    </w:p>
    <w:p w14:paraId="0EB67942" w14:textId="1022BA57" w:rsidR="00FB5BA6" w:rsidRPr="00AA4111" w:rsidRDefault="00FB5BA6" w:rsidP="007770A6">
      <w:pPr>
        <w:pStyle w:val="Default"/>
        <w:ind w:firstLine="142"/>
        <w:jc w:val="both"/>
        <w:rPr>
          <w:rFonts w:ascii="Arial Narrow" w:hAnsi="Arial Narrow"/>
          <w:b/>
          <w:bCs/>
          <w:color w:val="auto"/>
          <w:sz w:val="22"/>
          <w:szCs w:val="22"/>
        </w:rPr>
      </w:pPr>
      <w:r w:rsidRPr="00AA4111">
        <w:rPr>
          <w:rFonts w:ascii="Arial Narrow" w:hAnsi="Arial Narrow"/>
          <w:b/>
          <w:bCs/>
          <w:color w:val="auto"/>
          <w:sz w:val="22"/>
          <w:szCs w:val="22"/>
        </w:rPr>
        <w:t>Słowniczek pojęć</w:t>
      </w:r>
    </w:p>
    <w:p w14:paraId="1F5353E1" w14:textId="5DA5D0FB" w:rsidR="00E70D14" w:rsidRPr="00AA4111" w:rsidRDefault="00E70D14" w:rsidP="007770A6">
      <w:pPr>
        <w:pStyle w:val="Default"/>
        <w:ind w:firstLine="142"/>
        <w:jc w:val="both"/>
        <w:rPr>
          <w:rFonts w:ascii="Arial Narrow" w:hAnsi="Arial Narrow"/>
          <w:color w:val="auto"/>
          <w:sz w:val="22"/>
          <w:szCs w:val="22"/>
        </w:rPr>
      </w:pPr>
      <w:r w:rsidRPr="00AA4111">
        <w:rPr>
          <w:rFonts w:ascii="Arial Narrow" w:hAnsi="Arial Narrow"/>
          <w:color w:val="auto"/>
          <w:sz w:val="22"/>
          <w:szCs w:val="22"/>
        </w:rPr>
        <w:t>Ilekroć w niniejszych zasadach jest mowa o:</w:t>
      </w:r>
    </w:p>
    <w:p w14:paraId="0956A2A2" w14:textId="77777777" w:rsidR="00FB5BA6" w:rsidRPr="00AA4111" w:rsidRDefault="00FB5BA6" w:rsidP="00301AAB">
      <w:pPr>
        <w:pStyle w:val="Default"/>
        <w:ind w:left="425"/>
        <w:jc w:val="both"/>
        <w:rPr>
          <w:rFonts w:ascii="Arial Narrow" w:hAnsi="Arial Narrow"/>
          <w:b/>
          <w:bCs/>
          <w:color w:val="FF0000"/>
          <w:sz w:val="22"/>
          <w:szCs w:val="22"/>
        </w:rPr>
      </w:pPr>
    </w:p>
    <w:p w14:paraId="5BA9E988" w14:textId="77777777"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KFS – </w:t>
      </w:r>
      <w:r w:rsidRPr="00AA4111">
        <w:rPr>
          <w:rFonts w:ascii="Arial Narrow" w:hAnsi="Arial Narrow"/>
          <w:sz w:val="22"/>
          <w:szCs w:val="22"/>
        </w:rPr>
        <w:t xml:space="preserve">oznacza to Krajowy Fundusz Szkoleniowy, tj. środki z Funduszu Pracy przeznaczone na finansowanie działań na rzecz kształcenia ustawicznego pracowników i pracodawcy; </w:t>
      </w:r>
    </w:p>
    <w:p w14:paraId="2070E797" w14:textId="2D939E17"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Ustaw</w:t>
      </w:r>
      <w:r w:rsidR="00E70D14" w:rsidRPr="00AA4111">
        <w:rPr>
          <w:rFonts w:ascii="Arial Narrow" w:hAnsi="Arial Narrow"/>
          <w:b/>
          <w:bCs/>
          <w:sz w:val="22"/>
          <w:szCs w:val="22"/>
        </w:rPr>
        <w:t>ie</w:t>
      </w:r>
      <w:r w:rsidRPr="00AA4111">
        <w:rPr>
          <w:rFonts w:ascii="Arial Narrow" w:hAnsi="Arial Narrow"/>
          <w:b/>
          <w:bCs/>
          <w:sz w:val="22"/>
          <w:szCs w:val="22"/>
        </w:rPr>
        <w:t xml:space="preserve"> </w:t>
      </w:r>
      <w:r w:rsidRPr="00AA4111">
        <w:rPr>
          <w:rFonts w:ascii="Arial Narrow" w:hAnsi="Arial Narrow"/>
          <w:sz w:val="22"/>
          <w:szCs w:val="22"/>
        </w:rPr>
        <w:t xml:space="preserve">– oznacza to ustawę o promocji zatrudnienia i instytucjach rynku pracy; </w:t>
      </w:r>
    </w:p>
    <w:p w14:paraId="267155E3" w14:textId="2B5968F6"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Rozporządzeniu </w:t>
      </w:r>
      <w:r w:rsidRPr="00AA4111">
        <w:rPr>
          <w:rFonts w:ascii="Arial Narrow" w:hAnsi="Arial Narrow"/>
          <w:sz w:val="22"/>
          <w:szCs w:val="22"/>
        </w:rPr>
        <w:t xml:space="preserve">– oznacza to rozporządzenie Ministra Pracy i Polityki Społecznej w sprawie przyznawania środków z Krajowego Funduszu Szkoleniowego; </w:t>
      </w:r>
    </w:p>
    <w:p w14:paraId="64F8AA9F" w14:textId="609FBCCC"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Urzędzie </w:t>
      </w:r>
      <w:r w:rsidRPr="00AA4111">
        <w:rPr>
          <w:rFonts w:ascii="Arial Narrow" w:hAnsi="Arial Narrow"/>
          <w:sz w:val="22"/>
          <w:szCs w:val="22"/>
        </w:rPr>
        <w:t xml:space="preserve">– oznacza to Powiatowy Urząd Pracy w </w:t>
      </w:r>
      <w:r w:rsidR="00883619" w:rsidRPr="00AA4111">
        <w:rPr>
          <w:rFonts w:ascii="Arial Narrow" w:hAnsi="Arial Narrow"/>
          <w:sz w:val="22"/>
          <w:szCs w:val="22"/>
        </w:rPr>
        <w:t>Radzyniu Podlaskim</w:t>
      </w:r>
      <w:r w:rsidRPr="00AA4111">
        <w:rPr>
          <w:rFonts w:ascii="Arial Narrow" w:hAnsi="Arial Narrow"/>
          <w:sz w:val="22"/>
          <w:szCs w:val="22"/>
        </w:rPr>
        <w:t xml:space="preserve">; </w:t>
      </w:r>
    </w:p>
    <w:p w14:paraId="32B688B4" w14:textId="3D68A9D6"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Staroście </w:t>
      </w:r>
      <w:r w:rsidRPr="00AA4111">
        <w:rPr>
          <w:rFonts w:ascii="Arial Narrow" w:hAnsi="Arial Narrow"/>
          <w:sz w:val="22"/>
          <w:szCs w:val="22"/>
        </w:rPr>
        <w:t xml:space="preserve">– oznacza to Starostę Powiatu </w:t>
      </w:r>
      <w:r w:rsidR="000E3509" w:rsidRPr="00AA4111">
        <w:rPr>
          <w:rFonts w:ascii="Arial Narrow" w:hAnsi="Arial Narrow"/>
          <w:sz w:val="22"/>
          <w:szCs w:val="22"/>
        </w:rPr>
        <w:t>Radzyńskiego</w:t>
      </w:r>
      <w:r w:rsidRPr="00AA4111">
        <w:rPr>
          <w:rFonts w:ascii="Arial Narrow" w:hAnsi="Arial Narrow"/>
          <w:sz w:val="22"/>
          <w:szCs w:val="22"/>
        </w:rPr>
        <w:t xml:space="preserve">; </w:t>
      </w:r>
    </w:p>
    <w:p w14:paraId="1FA72D4C" w14:textId="48384B0B"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Dyrektorze </w:t>
      </w:r>
      <w:r w:rsidRPr="00AA4111">
        <w:rPr>
          <w:rFonts w:ascii="Arial Narrow" w:hAnsi="Arial Narrow"/>
          <w:sz w:val="22"/>
          <w:szCs w:val="22"/>
        </w:rPr>
        <w:t xml:space="preserve">– oznacza to Dyrektora Powiatowego Urzędu Pracy w </w:t>
      </w:r>
      <w:r w:rsidR="000E3509" w:rsidRPr="00AA4111">
        <w:rPr>
          <w:rFonts w:ascii="Arial Narrow" w:hAnsi="Arial Narrow"/>
          <w:sz w:val="22"/>
          <w:szCs w:val="22"/>
        </w:rPr>
        <w:t>Radzyniu Podlaskim</w:t>
      </w:r>
      <w:r w:rsidR="00530105" w:rsidRPr="00AA4111">
        <w:rPr>
          <w:rFonts w:ascii="Arial Narrow" w:hAnsi="Arial Narrow"/>
          <w:sz w:val="22"/>
          <w:szCs w:val="22"/>
        </w:rPr>
        <w:t xml:space="preserve"> działającego z upoważnienia Starosty</w:t>
      </w:r>
      <w:r w:rsidRPr="00AA4111">
        <w:rPr>
          <w:rFonts w:ascii="Arial Narrow" w:hAnsi="Arial Narrow"/>
          <w:sz w:val="22"/>
          <w:szCs w:val="22"/>
        </w:rPr>
        <w:t xml:space="preserve">; </w:t>
      </w:r>
    </w:p>
    <w:p w14:paraId="6B817028" w14:textId="5E4311B7"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Pracodawcy </w:t>
      </w:r>
      <w:r w:rsidRPr="00AA4111">
        <w:rPr>
          <w:rFonts w:ascii="Arial Narrow" w:hAnsi="Arial Narrow"/>
          <w:sz w:val="22"/>
          <w:szCs w:val="22"/>
        </w:rPr>
        <w:t>– oznacza to jednostkę organizacyjną, chociażby nie posiadała osobowości prawnej, a także osobę fizyczną, jeżeli zatrudniają one co najmniej jednego pracownika, zgodnie z definicją zawartą w art. 2 ust. 1 pkt 25 ustawy</w:t>
      </w:r>
      <w:r w:rsidR="000E3509" w:rsidRPr="00AA4111">
        <w:rPr>
          <w:rFonts w:ascii="Arial Narrow" w:hAnsi="Arial Narrow"/>
          <w:sz w:val="22"/>
          <w:szCs w:val="22"/>
        </w:rPr>
        <w:t xml:space="preserve"> o promocji zatrudnienia i instytucjach rynku pracy</w:t>
      </w:r>
    </w:p>
    <w:p w14:paraId="5FB8AD88" w14:textId="433BABE4"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Pracowniku </w:t>
      </w:r>
      <w:r w:rsidRPr="00AA4111">
        <w:rPr>
          <w:rFonts w:ascii="Arial Narrow" w:hAnsi="Arial Narrow"/>
          <w:sz w:val="22"/>
          <w:szCs w:val="22"/>
        </w:rPr>
        <w:t xml:space="preserve">– oznacza to osobę zatrudnioną na postawie umowy o pracę, powołania, wyboru, mianowania lub spółdzielczej umowy o pracę zgodnie z art. 2 ustawy z dnia 26 czerwca 1974 r. Kodeks Pracy. </w:t>
      </w:r>
      <w:r w:rsidRPr="00AA4111">
        <w:rPr>
          <w:rFonts w:ascii="Arial Narrow" w:hAnsi="Arial Narrow"/>
          <w:b/>
          <w:bCs/>
          <w:sz w:val="22"/>
          <w:szCs w:val="22"/>
        </w:rPr>
        <w:t>Pracownikiem nie jest</w:t>
      </w:r>
      <w:r w:rsidRPr="00AA4111">
        <w:rPr>
          <w:rFonts w:ascii="Arial Narrow" w:hAnsi="Arial Narrow"/>
          <w:sz w:val="22"/>
          <w:szCs w:val="22"/>
        </w:rPr>
        <w:t xml:space="preserve">, w rozumieniu ustawy, osoba wykonująca pracę lub świadcząca usługi na podstawie umów cywilnoprawnych np. umowy zlecenia, umowy agencyjnej, umowy o dzieło. Nie jest pracownikiem także osoba współpracująca, tj. zgodnie z art. 8 ust. 11 ustawy o systemie ubezpieczeń społecznych: małżonek, dzieci własne lub dzieci drugiego małżonka i dzieci przysposobione, rodzice, macocha i ojczym pozostający we wspólnym gospodarstwie i współpracujący przy powadzeniu działalności gospodarczej. 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 </w:t>
      </w:r>
    </w:p>
    <w:p w14:paraId="4AE6361D" w14:textId="52D3B81D"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Przedsiębiorcy </w:t>
      </w:r>
      <w:r w:rsidRPr="00AA4111">
        <w:rPr>
          <w:rFonts w:ascii="Arial Narrow" w:hAnsi="Arial Narrow"/>
          <w:sz w:val="22"/>
          <w:szCs w:val="22"/>
        </w:rPr>
        <w:t xml:space="preserve">- oznacza to przedsiębiorcę w rozumieniu prawa konkurencji UE, tj. podmiot prowadzący działalność gospodarczą bez względu na jego formę prawną; </w:t>
      </w:r>
    </w:p>
    <w:p w14:paraId="7CB6CC1A" w14:textId="5FA79CCE"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Działalności gospodarczej </w:t>
      </w:r>
      <w:r w:rsidRPr="00AA4111">
        <w:rPr>
          <w:rFonts w:ascii="Arial Narrow" w:hAnsi="Arial Narrow"/>
          <w:sz w:val="22"/>
          <w:szCs w:val="22"/>
        </w:rPr>
        <w:t xml:space="preserve">– oznacza to oferowanie towarów i usług na rynku i dotyczy działalności produkcyjnej, usługowej oraz dystrybucyjnej, zgodnie z orzecznictwem Trybunału Sprawiedliwości Unii Europejskiej.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 prawie krajowym oraz czy podmiot wpisany jest do krajowego rejestru przedsiębiorców lub ewidencji działalności gospodarczej; </w:t>
      </w:r>
    </w:p>
    <w:p w14:paraId="0BC0EBEC" w14:textId="5B68DF98" w:rsidR="00066B7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Mikroprzedsiębiorcy </w:t>
      </w:r>
      <w:r w:rsidRPr="00AA4111">
        <w:rPr>
          <w:rFonts w:ascii="Arial Narrow" w:hAnsi="Arial Narrow"/>
          <w:sz w:val="22"/>
          <w:szCs w:val="22"/>
        </w:rPr>
        <w:t xml:space="preserve">– </w:t>
      </w:r>
      <w:r w:rsidR="00066B76" w:rsidRPr="00AA4111">
        <w:rPr>
          <w:rFonts w:ascii="Arial Narrow" w:hAnsi="Arial Narrow"/>
          <w:sz w:val="22"/>
          <w:szCs w:val="22"/>
        </w:rPr>
        <w:t xml:space="preserve">zgodnie z ustawą z dnia 6 marca 2018 r. - Prawo przedsiębiorców należy przez to rozumieć przedsiębiorcę, który w co najmniej jednym roku z dwóch ostatnich lat obrotowych spełniał łącznie następujące warunki: </w:t>
      </w:r>
    </w:p>
    <w:p w14:paraId="0327748F" w14:textId="1BF43AAB" w:rsidR="00066B76" w:rsidRPr="00AA4111" w:rsidRDefault="00066B76" w:rsidP="007770A6">
      <w:pPr>
        <w:pStyle w:val="Default"/>
        <w:numPr>
          <w:ilvl w:val="0"/>
          <w:numId w:val="51"/>
        </w:numPr>
        <w:tabs>
          <w:tab w:val="left" w:pos="426"/>
          <w:tab w:val="left" w:pos="851"/>
        </w:tabs>
        <w:jc w:val="both"/>
        <w:rPr>
          <w:rFonts w:ascii="Arial Narrow" w:hAnsi="Arial Narrow"/>
          <w:sz w:val="22"/>
          <w:szCs w:val="22"/>
        </w:rPr>
      </w:pPr>
      <w:r w:rsidRPr="00AA4111">
        <w:rPr>
          <w:rFonts w:ascii="Arial Narrow" w:hAnsi="Arial Narrow"/>
          <w:sz w:val="22"/>
          <w:szCs w:val="22"/>
        </w:rPr>
        <w:t xml:space="preserve">zatrudniał średniorocznie mniej niż 10 pracowników oraz </w:t>
      </w:r>
    </w:p>
    <w:p w14:paraId="1BAF51CA" w14:textId="4F5D9425" w:rsidR="000B51F8" w:rsidRPr="00AA4111" w:rsidRDefault="00066B76" w:rsidP="007770A6">
      <w:pPr>
        <w:pStyle w:val="Default"/>
        <w:numPr>
          <w:ilvl w:val="0"/>
          <w:numId w:val="51"/>
        </w:numPr>
        <w:tabs>
          <w:tab w:val="left" w:pos="426"/>
        </w:tabs>
        <w:jc w:val="both"/>
        <w:rPr>
          <w:rFonts w:ascii="Arial Narrow" w:hAnsi="Arial Narrow"/>
          <w:sz w:val="22"/>
          <w:szCs w:val="22"/>
        </w:rPr>
      </w:pPr>
      <w:r w:rsidRPr="00AA4111">
        <w:rPr>
          <w:rFonts w:ascii="Arial Narrow" w:hAnsi="Arial Narrow"/>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00E70D14" w:rsidRPr="00AA4111">
        <w:rPr>
          <w:rFonts w:ascii="Arial Narrow" w:hAnsi="Arial Narrow"/>
          <w:sz w:val="22"/>
          <w:szCs w:val="22"/>
        </w:rPr>
        <w:t>.</w:t>
      </w:r>
      <w:r w:rsidRPr="00AA4111">
        <w:rPr>
          <w:rFonts w:ascii="Arial Narrow" w:hAnsi="Arial Narrow"/>
          <w:sz w:val="22"/>
          <w:szCs w:val="22"/>
        </w:rPr>
        <w:t xml:space="preserve"> </w:t>
      </w:r>
      <w:r w:rsidR="000B51F8" w:rsidRPr="00AA4111">
        <w:rPr>
          <w:rFonts w:ascii="Arial Narrow" w:hAnsi="Arial Narrow"/>
          <w:sz w:val="22"/>
          <w:szCs w:val="22"/>
        </w:rPr>
        <w:t xml:space="preserve">Zgodnie </w:t>
      </w:r>
      <w:r w:rsidR="00737CE7" w:rsidRPr="00AA4111">
        <w:rPr>
          <w:rFonts w:ascii="Arial Narrow" w:hAnsi="Arial Narrow"/>
          <w:sz w:val="22"/>
          <w:szCs w:val="22"/>
        </w:rPr>
        <w:br/>
      </w:r>
      <w:r w:rsidR="000B51F8" w:rsidRPr="00AA4111">
        <w:rPr>
          <w:rFonts w:ascii="Arial Narrow" w:hAnsi="Arial Narrow"/>
          <w:sz w:val="22"/>
          <w:szCs w:val="22"/>
        </w:rPr>
        <w:t>z załącznikiem I do rozporządzenia Komisji (UE) nr 651/2014 z dnia 17 czerwca 2014 r. uznającego niektóre rodzaje pomocy za zgodne z rynkiem wewnętrznym w zastosowaniu art. 107 i 108 Trak</w:t>
      </w:r>
      <w:r w:rsidR="00F51E0C" w:rsidRPr="00AA4111">
        <w:rPr>
          <w:rFonts w:ascii="Arial Narrow" w:hAnsi="Arial Narrow"/>
          <w:sz w:val="22"/>
          <w:szCs w:val="22"/>
        </w:rPr>
        <w:t>t</w:t>
      </w:r>
      <w:r w:rsidR="000B51F8" w:rsidRPr="00AA4111">
        <w:rPr>
          <w:rFonts w:ascii="Arial Narrow" w:hAnsi="Arial Narrow"/>
          <w:sz w:val="22"/>
          <w:szCs w:val="22"/>
        </w:rPr>
        <w:t xml:space="preserve">atu (Dz. U. UE. L. </w:t>
      </w:r>
      <w:r w:rsidR="00737CE7" w:rsidRPr="00AA4111">
        <w:rPr>
          <w:rFonts w:ascii="Arial Narrow" w:hAnsi="Arial Narrow"/>
          <w:sz w:val="22"/>
          <w:szCs w:val="22"/>
        </w:rPr>
        <w:br/>
      </w:r>
      <w:r w:rsidR="000B51F8" w:rsidRPr="00AA4111">
        <w:rPr>
          <w:rFonts w:ascii="Arial Narrow" w:hAnsi="Arial Narrow"/>
          <w:sz w:val="22"/>
          <w:szCs w:val="22"/>
        </w:rPr>
        <w:t xml:space="preserve">z 2014 r. Nr 187, str. 1 z późn. zm.) mikroprzedsiębiorstwo definiuje się jako przedsiębiorstwo, które zatrudnia mniej niż 10 pracowników i którego roczny obrót lub roczna suma bilansowa nie przekracza 2 milionów euro. Jeżeli w dniu zamknięcia ksiąg rachunkowych dane przedsiębiorstwo stwierdza, że w skali rocznej przekroczyło pułapy zatrudnienia lub pułapy finansowe określone dla mikro, małego oraz średniego przedsiębiorstwa, lub spadło poniżej tych pułapów, uzyskanie lub utrata statusu średniego, małego lub mikroprzedsiębiorstwa następuje tylko wówczas, gdy zjawisko to powtórzy się w ciągu dwóch kolejnych okresów obrachunkowych; w </w:t>
      </w:r>
      <w:r w:rsidR="000B51F8" w:rsidRPr="00AA4111">
        <w:rPr>
          <w:rFonts w:ascii="Arial Narrow" w:hAnsi="Arial Narrow"/>
          <w:sz w:val="22"/>
          <w:szCs w:val="22"/>
        </w:rPr>
        <w:lastRenderedPageBreak/>
        <w:t>przypadku nowo utworzonych przedsiębiorstw, których księgi rachunkowe nie zostały jeszcze zatwierdzone, odpowiednie dane pochodzą z szacunków dokonanych w dobrej wierze w trakcie roku obrotowego;</w:t>
      </w:r>
    </w:p>
    <w:p w14:paraId="2FE182EF" w14:textId="65017CB1" w:rsidR="00F51E0C"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Małym przedsiębiorcy - </w:t>
      </w:r>
      <w:r w:rsidR="00F51E0C" w:rsidRPr="00AA4111">
        <w:rPr>
          <w:rFonts w:ascii="Arial Narrow" w:hAnsi="Arial Narrow"/>
          <w:sz w:val="22"/>
          <w:szCs w:val="22"/>
        </w:rPr>
        <w:t xml:space="preserve">zgodnie z ustawą z dnia 6 marca 2018 r. - Prawo przedsiębiorców należy przez to rozumieć przedsiębiorcę, który w co najmniej jednym roku z dwóch ostatnich lat obrotowych spełniał łącznie następujące warunki: </w:t>
      </w:r>
    </w:p>
    <w:p w14:paraId="7968DF6A" w14:textId="54093F9C" w:rsidR="00F51E0C" w:rsidRPr="00AA4111" w:rsidRDefault="00F51E0C" w:rsidP="007770A6">
      <w:pPr>
        <w:pStyle w:val="Default"/>
        <w:numPr>
          <w:ilvl w:val="0"/>
          <w:numId w:val="52"/>
        </w:numPr>
        <w:jc w:val="both"/>
        <w:rPr>
          <w:rFonts w:ascii="Arial Narrow" w:hAnsi="Arial Narrow"/>
          <w:sz w:val="22"/>
          <w:szCs w:val="22"/>
        </w:rPr>
      </w:pPr>
      <w:r w:rsidRPr="00AA4111">
        <w:rPr>
          <w:rFonts w:ascii="Arial Narrow" w:hAnsi="Arial Narrow"/>
          <w:sz w:val="22"/>
          <w:szCs w:val="22"/>
        </w:rPr>
        <w:t xml:space="preserve">zatrudniał średniorocznie mniej niż 50 pracowników oraz </w:t>
      </w:r>
    </w:p>
    <w:p w14:paraId="474FE87B" w14:textId="01DA1A4B" w:rsidR="00F51E0C" w:rsidRPr="00AA4111" w:rsidRDefault="00F51E0C" w:rsidP="007770A6">
      <w:pPr>
        <w:pStyle w:val="Default"/>
        <w:numPr>
          <w:ilvl w:val="0"/>
          <w:numId w:val="52"/>
        </w:numPr>
        <w:jc w:val="both"/>
        <w:rPr>
          <w:rFonts w:ascii="Arial Narrow" w:hAnsi="Arial Narrow"/>
          <w:sz w:val="22"/>
          <w:szCs w:val="22"/>
        </w:rPr>
      </w:pPr>
      <w:r w:rsidRPr="00AA4111">
        <w:rPr>
          <w:rFonts w:ascii="Arial Narrow" w:hAnsi="Arial Narrow"/>
          <w:sz w:val="22"/>
          <w:szCs w:val="22"/>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p>
    <w:p w14:paraId="5F96A401" w14:textId="7994E097" w:rsidR="00FB5BA6" w:rsidRPr="00AA4111" w:rsidRDefault="00F51E0C" w:rsidP="007770A6">
      <w:pPr>
        <w:pStyle w:val="Default"/>
        <w:ind w:left="360"/>
        <w:jc w:val="both"/>
        <w:rPr>
          <w:rFonts w:ascii="Arial Narrow" w:hAnsi="Arial Narrow"/>
          <w:sz w:val="22"/>
          <w:szCs w:val="22"/>
        </w:rPr>
      </w:pPr>
      <w:r w:rsidRPr="00AA4111">
        <w:rPr>
          <w:rFonts w:ascii="Arial Narrow" w:hAnsi="Arial Narrow"/>
          <w:sz w:val="22"/>
          <w:szCs w:val="22"/>
        </w:rPr>
        <w:t xml:space="preserve">- i który nie jest mikroprzedsiębiorcą. Zgodnie z załącznikiem I do rozporządzenia Komisji (UE) nr 651/2014 z dnia 17 czerwca 2014 r. uznającego niektóre rodzaje pomocy za zgodne z rynkiem wewnętrznym </w:t>
      </w:r>
      <w:r w:rsidR="00737CE7" w:rsidRPr="00AA4111">
        <w:rPr>
          <w:rFonts w:ascii="Arial Narrow" w:hAnsi="Arial Narrow"/>
          <w:sz w:val="22"/>
          <w:szCs w:val="22"/>
        </w:rPr>
        <w:br/>
      </w:r>
      <w:r w:rsidRPr="00AA4111">
        <w:rPr>
          <w:rFonts w:ascii="Arial Narrow" w:hAnsi="Arial Narrow"/>
          <w:sz w:val="22"/>
          <w:szCs w:val="22"/>
        </w:rPr>
        <w:t>w zastosowaniu art. 107 i 108 Trak</w:t>
      </w:r>
      <w:r w:rsidR="008301D2" w:rsidRPr="00AA4111">
        <w:rPr>
          <w:rFonts w:ascii="Arial Narrow" w:hAnsi="Arial Narrow"/>
          <w:sz w:val="22"/>
          <w:szCs w:val="22"/>
        </w:rPr>
        <w:t>t</w:t>
      </w:r>
      <w:r w:rsidRPr="00AA4111">
        <w:rPr>
          <w:rFonts w:ascii="Arial Narrow" w:hAnsi="Arial Narrow"/>
          <w:sz w:val="22"/>
          <w:szCs w:val="22"/>
        </w:rPr>
        <w:t>atu (Dz. U. UE. L. z 2014 r. Nr 187, str. 1 z późn. zm.) małe przedsiębiorstwo definiuje się jako przedsiębiorstwo, które zatrudnia mniej niż 50 pracowników i którego roczny obrót lub roczna suma bilansowa nie przekracza 10 milionów euro;</w:t>
      </w:r>
    </w:p>
    <w:p w14:paraId="7D3C7FA7" w14:textId="77777777" w:rsidR="008301D2" w:rsidRPr="00AA4111" w:rsidRDefault="008301D2"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Średnim przedsiębiorcy -  </w:t>
      </w:r>
      <w:r w:rsidRPr="00AA4111">
        <w:rPr>
          <w:rFonts w:ascii="Arial Narrow" w:hAnsi="Arial Narrow"/>
          <w:sz w:val="22"/>
          <w:szCs w:val="22"/>
        </w:rPr>
        <w:t xml:space="preserve">oznacza to przedsiębiorcę, który zatrudnia mniej niż 250 pracowników, i którego  roczny obrót nie przekracza 50 milionów euro lub roczna suma bilansowa nie przekracza 43 milionów euro - zgodnie z art. 7 ust. 3 ustawy Prawo przedsiębiorców; </w:t>
      </w:r>
    </w:p>
    <w:p w14:paraId="5D80F209" w14:textId="5F790840"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Personelu </w:t>
      </w:r>
      <w:r w:rsidRPr="00AA4111">
        <w:rPr>
          <w:rFonts w:ascii="Arial Narrow" w:hAnsi="Arial Narrow"/>
          <w:sz w:val="22"/>
          <w:szCs w:val="22"/>
        </w:rPr>
        <w:t xml:space="preserve">– zgodnie z art. 5 Załącznika nr 1 do rozporządzenia komisji (UE) nr 651/2014 uznające niektóre rodzaje pomocy za zgodne z rynkiem wewnętrznym w zastosowaniu art. 107 i 108 Traktatu - oznacza liczbę personelu odpowiadającego liczbie rocznych jednostek pracy (RJP), tj. liczbie pracowników zatrudnionych </w:t>
      </w:r>
      <w:r w:rsidR="00737CE7" w:rsidRPr="00AA4111">
        <w:rPr>
          <w:rFonts w:ascii="Arial Narrow" w:hAnsi="Arial Narrow"/>
          <w:sz w:val="22"/>
          <w:szCs w:val="22"/>
        </w:rPr>
        <w:br/>
      </w:r>
      <w:r w:rsidRPr="00AA4111">
        <w:rPr>
          <w:rFonts w:ascii="Arial Narrow" w:hAnsi="Arial Narrow"/>
          <w:sz w:val="22"/>
          <w:szCs w:val="22"/>
        </w:rPr>
        <w:t xml:space="preserve">w pełnym wymiarze czasu pracy w obrębie danego przedsiębiorstwa lub w jego imieniu w ciągu całego uwzględnionego roku referencyjnego. Praca osób, które przepracowały w niepełnym wymiarze godzin, bez </w:t>
      </w:r>
    </w:p>
    <w:p w14:paraId="36D21CBC"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względu na długość okresu zatrudnienia, lub pracowników sezonowych jest obliczana jako część ułamkowa RJP. W skład personelu wchodzą: </w:t>
      </w:r>
    </w:p>
    <w:p w14:paraId="35A52D7E" w14:textId="272F61D3"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pracownicy, </w:t>
      </w:r>
    </w:p>
    <w:p w14:paraId="1CCF0268" w14:textId="5FC8A66E"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osoby pracujące dla przedsiębiorstwa, podlegające mu i uważane za pracowników na mocy prawa krajowego, </w:t>
      </w:r>
    </w:p>
    <w:p w14:paraId="4C9C1C22" w14:textId="2FA5C572"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właściciele – kierownicy, </w:t>
      </w:r>
    </w:p>
    <w:p w14:paraId="1BF021B7" w14:textId="05946715"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partnerzy prowadzący regularną działalność w przedsiębiorstwie i czerpiący z niego korzyści finansowe. </w:t>
      </w:r>
    </w:p>
    <w:p w14:paraId="664A2964"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Praktykanci lub studenci odbywający szkolenie zawodowe ma podstawie umowy o praktyce lub szkoleniu zawodowym nie wchodzą w skład personelu. Do liczby personelu nie wlicza się osób przebywających na urlopie macierzyńskim ani na urlopie wychowawczym, a także stażystów; </w:t>
      </w:r>
    </w:p>
    <w:p w14:paraId="42D9D416" w14:textId="723E5893"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Przedsiębiorstwie powiązanym </w:t>
      </w:r>
      <w:r w:rsidRPr="00AA4111">
        <w:rPr>
          <w:rFonts w:ascii="Arial Narrow" w:hAnsi="Arial Narrow"/>
          <w:sz w:val="22"/>
          <w:szCs w:val="22"/>
        </w:rPr>
        <w:t xml:space="preserve">– zgodnie z art. 3 ust. 3 Załącznika nr 1 do rozporządzenia komisji (UE) nr 651/2014 uznające niektóre rodzaje pomocy za zgodne z rynkiem wewnętrznym w zastosowaniu art. 107 i 108 Traktatu - oznacza to przedsiębiorstwa, które pozostają w jednym z poniższych związków: </w:t>
      </w:r>
    </w:p>
    <w:p w14:paraId="39AA360C" w14:textId="29433ABE"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większość praw głosu w innym przedsiębiorstwie w roli udziałowca/akcjonariusza lub członka; </w:t>
      </w:r>
    </w:p>
    <w:p w14:paraId="51E82CF8" w14:textId="133141A6"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prawo wyznaczyć lub odwołać większość członków organu administracyjnego, zarządzającego lub nadzorczego innego przedsiębiorstwa; </w:t>
      </w:r>
    </w:p>
    <w:p w14:paraId="5312124A" w14:textId="63B040BD"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prawo wywierać dominujący wpływ na inne przedsiębiorstwo na podstawie umowy zawartej z tym przedsiębiorstwem lub postanowień w jego statucie lub umowie spółki (np. franczyza); </w:t>
      </w:r>
    </w:p>
    <w:p w14:paraId="775485CF" w14:textId="7BB07EC7"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p w14:paraId="009E49BE"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 </w:t>
      </w:r>
    </w:p>
    <w:p w14:paraId="655346F7" w14:textId="2239A140" w:rsidR="006F0619"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Za „rynek pokrewny” uważa się rynek dla danego produktu lub usługi znajdujący się bezpośrednio na wyższym lub niższym szczeblu rynku w stosunku do rynku właściwego; </w:t>
      </w:r>
    </w:p>
    <w:p w14:paraId="46D65097" w14:textId="7EB10AE3"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sz w:val="22"/>
          <w:szCs w:val="22"/>
        </w:rPr>
        <w:t xml:space="preserve"> </w:t>
      </w:r>
      <w:r w:rsidRPr="00AA4111">
        <w:rPr>
          <w:rFonts w:ascii="Arial Narrow" w:hAnsi="Arial Narrow"/>
          <w:b/>
          <w:bCs/>
          <w:sz w:val="22"/>
          <w:szCs w:val="22"/>
        </w:rPr>
        <w:t xml:space="preserve">Przeciętnym wynagrodzeniu </w:t>
      </w:r>
      <w:r w:rsidRPr="00AA4111">
        <w:rPr>
          <w:rFonts w:ascii="Arial Narrow" w:hAnsi="Arial Narrow"/>
          <w:sz w:val="22"/>
          <w:szCs w:val="22"/>
        </w:rPr>
        <w:t xml:space="preserve">–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 zgodnie z art. 2 ust. 1 pkt 28 ustawy; </w:t>
      </w:r>
    </w:p>
    <w:p w14:paraId="26DE890C" w14:textId="0FF7FED1"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Pomocy </w:t>
      </w:r>
      <w:r w:rsidRPr="00AA4111">
        <w:rPr>
          <w:rFonts w:ascii="Arial Narrow" w:hAnsi="Arial Narrow"/>
          <w:b/>
          <w:bCs/>
          <w:i/>
          <w:iCs/>
          <w:sz w:val="22"/>
          <w:szCs w:val="22"/>
        </w:rPr>
        <w:t xml:space="preserve">de minimis </w:t>
      </w:r>
      <w:r w:rsidRPr="00AA4111">
        <w:rPr>
          <w:rFonts w:ascii="Arial Narrow" w:hAnsi="Arial Narrow"/>
          <w:sz w:val="22"/>
          <w:szCs w:val="22"/>
        </w:rPr>
        <w:t xml:space="preserve">– oznacza to pomoc publiczną, której ogólna kwota przyznana dowolnemu podmiotowi gospodarczemu nie przekracza 200 tys. euro lub 100 tys. euro w sektorze transportu drogowego w okresie trzech kolejnych lat podatkowych. Pułapy te stosuje się bez względu na formę i cel pomocy </w:t>
      </w:r>
      <w:r w:rsidRPr="00AA4111">
        <w:rPr>
          <w:rFonts w:ascii="Arial Narrow" w:hAnsi="Arial Narrow"/>
          <w:i/>
          <w:iCs/>
          <w:sz w:val="22"/>
          <w:szCs w:val="22"/>
        </w:rPr>
        <w:t>de minimis</w:t>
      </w:r>
      <w:r w:rsidRPr="00AA4111">
        <w:rPr>
          <w:rFonts w:ascii="Arial Narrow" w:hAnsi="Arial Narrow"/>
          <w:sz w:val="22"/>
          <w:szCs w:val="22"/>
        </w:rPr>
        <w:t xml:space="preserve">. Zasadę tę stosuje się do pomocy przyznawanej podmiotom gospodarczym we wszystkich sektorach, z wyjątkiem: rybołówstwa i akwakultury (objętych rozporządzeniem Rady (WE) nr 104/2000); produkcji podstawowej produktów rolnych; przetwarzania i wprowadzania do obrotu produktów rolnych w następujących przypadkach: wysokość pomocy ustalana jest na podstawie ceny lub ilości takich produktów nabytych od producentów podstawowych lub </w:t>
      </w:r>
      <w:r w:rsidRPr="00AA4111">
        <w:rPr>
          <w:rFonts w:ascii="Arial Narrow" w:hAnsi="Arial Narrow"/>
          <w:sz w:val="22"/>
          <w:szCs w:val="22"/>
        </w:rPr>
        <w:lastRenderedPageBreak/>
        <w:t>wprowadzonych na rynek przez przedsiębiorstwa objęte pomocą; działalności związanej z wywozem do państw trzecich lub państw członkowskich; pomocy uwarunkowanej pierwszeństwem korzystania z towarów krajowych w stosunku do towarów sprowadzanych z zagranicy</w:t>
      </w:r>
      <w:r w:rsidR="006D20D8" w:rsidRPr="00AA4111">
        <w:rPr>
          <w:rFonts w:ascii="Arial Narrow" w:hAnsi="Arial Narrow"/>
          <w:sz w:val="22"/>
          <w:szCs w:val="22"/>
        </w:rPr>
        <w:t>;</w:t>
      </w:r>
      <w:r w:rsidRPr="00AA4111">
        <w:rPr>
          <w:rFonts w:ascii="Arial Narrow" w:hAnsi="Arial Narrow"/>
          <w:sz w:val="22"/>
          <w:szCs w:val="22"/>
        </w:rPr>
        <w:t xml:space="preserve"> </w:t>
      </w:r>
    </w:p>
    <w:p w14:paraId="423C632E" w14:textId="78F98720"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Usługodawcy </w:t>
      </w:r>
      <w:r w:rsidRPr="00AA4111">
        <w:rPr>
          <w:rFonts w:ascii="Arial Narrow" w:hAnsi="Arial Narrow"/>
          <w:sz w:val="22"/>
          <w:szCs w:val="22"/>
        </w:rPr>
        <w:t xml:space="preserve">- oznacza to realizatora lub organizatora działań obejmujących kształcenie ustawiczne, </w:t>
      </w:r>
      <w:r w:rsidR="00737CE7" w:rsidRPr="00AA4111">
        <w:rPr>
          <w:rFonts w:ascii="Arial Narrow" w:hAnsi="Arial Narrow"/>
          <w:sz w:val="22"/>
          <w:szCs w:val="22"/>
        </w:rPr>
        <w:br/>
      </w:r>
      <w:r w:rsidRPr="00AA4111">
        <w:rPr>
          <w:rFonts w:ascii="Arial Narrow" w:hAnsi="Arial Narrow"/>
          <w:sz w:val="22"/>
          <w:szCs w:val="22"/>
        </w:rPr>
        <w:t>w rozumieniu art. 69a ustawy o promocji zatrudnienia i instytucjach rynku pracy. Usługodawcą nie jest pracodawca, który samodzielnie realizuje ww. działania dla swoich pracowników, bądź jest powiązany osobowo lub kapitałowo z osobami upoważnionymi do zaciągania zobowiązań w imieniu pracodawcy, polegające w szczególności na: uczestniczeniu w spółce jako wspólnik spółki cywilnej lub spółki osobowej, posiadaniu co najmniej 10% udziałów lub akcji lub pełnieniu funkcji członka organu nadzorczego lub zarządzającego, prokurenta, pełnomocnika</w:t>
      </w:r>
      <w:r w:rsidR="006D20D8" w:rsidRPr="00AA4111">
        <w:rPr>
          <w:rFonts w:ascii="Arial Narrow" w:hAnsi="Arial Narrow"/>
          <w:sz w:val="22"/>
          <w:szCs w:val="22"/>
        </w:rPr>
        <w:t>;</w:t>
      </w:r>
      <w:r w:rsidRPr="00AA4111">
        <w:rPr>
          <w:rFonts w:ascii="Arial Narrow" w:hAnsi="Arial Narrow"/>
          <w:sz w:val="22"/>
          <w:szCs w:val="22"/>
        </w:rPr>
        <w:t xml:space="preserve"> </w:t>
      </w:r>
    </w:p>
    <w:p w14:paraId="55081C9D" w14:textId="1FF31421"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Kursie </w:t>
      </w:r>
      <w:r w:rsidRPr="00AA4111">
        <w:rPr>
          <w:rFonts w:ascii="Arial Narrow" w:hAnsi="Arial Narrow"/>
          <w:sz w:val="22"/>
          <w:szCs w:val="22"/>
        </w:rPr>
        <w:t xml:space="preserve">– </w:t>
      </w:r>
      <w:r w:rsidR="006D20D8" w:rsidRPr="00AA4111">
        <w:rPr>
          <w:rFonts w:ascii="Arial Narrow" w:hAnsi="Arial Narrow"/>
          <w:sz w:val="22"/>
          <w:szCs w:val="22"/>
        </w:rPr>
        <w:t>należy przyjąć, że jest on rodzajem szkolenia: to pozaszkolne zajęcia</w:t>
      </w:r>
      <w:r w:rsidRPr="00AA4111">
        <w:rPr>
          <w:rFonts w:ascii="Arial Narrow" w:hAnsi="Arial Narrow"/>
          <w:sz w:val="22"/>
          <w:szCs w:val="22"/>
        </w:rPr>
        <w:t xml:space="preserve"> mające na celu uzyskanie, uzupełnienie lub doskonalenie umiejętności i kwalifikacji zawodowych lub ogólnych potrzebnych do wykonywania pracy – zaplanowane i zrealizowane przez instytucję szkoleniową w określonym czasie, według ustalonego programu</w:t>
      </w:r>
      <w:r w:rsidR="006D20D8" w:rsidRPr="00AA4111">
        <w:rPr>
          <w:rFonts w:ascii="Arial Narrow" w:hAnsi="Arial Narrow"/>
          <w:sz w:val="22"/>
          <w:szCs w:val="22"/>
        </w:rPr>
        <w:t>; treści i metody dydaktyczne powinny umożliwić uczestnikowi opanowanie wiedzy i umiejętności ważnych z punktu widzenia realizowanych obowiązków zawodowych (aktualnych lub planowanych do podjęcia w przyszłości);</w:t>
      </w:r>
    </w:p>
    <w:p w14:paraId="056F53DB" w14:textId="4B57FFCB" w:rsidR="009F5DBD" w:rsidRPr="00AA4111" w:rsidRDefault="009F5DBD"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Wniosku - </w:t>
      </w:r>
      <w:r w:rsidRPr="00AA4111">
        <w:rPr>
          <w:rFonts w:ascii="Arial Narrow" w:hAnsi="Arial Narrow"/>
          <w:sz w:val="22"/>
          <w:szCs w:val="22"/>
        </w:rPr>
        <w:t>należy przez to rozumieć wniosek o przyznanie środków z Krajowego Funduszu Szkoleniowego (KFS) na kształcenie ustawiczne pracowników i pracodawcy, o którym mowa w § 5 ust. 1 rozporządzenia Ministra Pracy i Polityki Społecznej z dnia 14 maja 2014 r. w sprawie przyznawania środków z Krajowego Funduszu Szkoleniowego</w:t>
      </w:r>
      <w:r w:rsidR="006D20D8" w:rsidRPr="00AA4111">
        <w:rPr>
          <w:rFonts w:ascii="Arial Narrow" w:hAnsi="Arial Narrow"/>
          <w:sz w:val="22"/>
          <w:szCs w:val="22"/>
        </w:rPr>
        <w:t>.</w:t>
      </w:r>
    </w:p>
    <w:p w14:paraId="3375C14A" w14:textId="77777777" w:rsidR="00D43724" w:rsidRDefault="00D43724" w:rsidP="007770A6">
      <w:pPr>
        <w:pStyle w:val="Default"/>
        <w:tabs>
          <w:tab w:val="left" w:pos="426"/>
        </w:tabs>
        <w:jc w:val="both"/>
        <w:rPr>
          <w:rFonts w:ascii="Arial Narrow" w:hAnsi="Arial Narrow"/>
          <w:sz w:val="22"/>
          <w:szCs w:val="22"/>
        </w:rPr>
      </w:pPr>
    </w:p>
    <w:p w14:paraId="3923072E" w14:textId="77777777" w:rsidR="00AA4111" w:rsidRPr="00AA4111" w:rsidRDefault="00AA4111" w:rsidP="00301AAB">
      <w:pPr>
        <w:pStyle w:val="Default"/>
        <w:tabs>
          <w:tab w:val="left" w:pos="426"/>
        </w:tabs>
        <w:ind w:left="425"/>
        <w:jc w:val="both"/>
        <w:rPr>
          <w:rFonts w:ascii="Arial Narrow" w:hAnsi="Arial Narrow"/>
          <w:sz w:val="22"/>
          <w:szCs w:val="22"/>
        </w:rPr>
      </w:pPr>
    </w:p>
    <w:p w14:paraId="1EA59FB4" w14:textId="77777777" w:rsidR="00FB5BA6" w:rsidRPr="00AA4111" w:rsidRDefault="00E125E8" w:rsidP="004F079B">
      <w:pPr>
        <w:pStyle w:val="Default"/>
        <w:ind w:left="425"/>
        <w:jc w:val="center"/>
        <w:rPr>
          <w:rFonts w:ascii="Arial Narrow" w:hAnsi="Arial Narrow"/>
          <w:b/>
          <w:bCs/>
          <w:color w:val="auto"/>
          <w:sz w:val="22"/>
          <w:szCs w:val="22"/>
        </w:rPr>
      </w:pPr>
      <w:r w:rsidRPr="00AA4111">
        <w:rPr>
          <w:rFonts w:ascii="Arial Narrow" w:hAnsi="Arial Narrow"/>
          <w:b/>
          <w:bCs/>
          <w:color w:val="auto"/>
          <w:sz w:val="22"/>
          <w:szCs w:val="22"/>
        </w:rPr>
        <w:t>ROZDZIAŁ II</w:t>
      </w:r>
    </w:p>
    <w:p w14:paraId="52EC6ED1" w14:textId="77777777" w:rsidR="00E125E8" w:rsidRPr="00AA4111" w:rsidRDefault="00E125E8" w:rsidP="004F079B">
      <w:pPr>
        <w:pStyle w:val="Default"/>
        <w:ind w:left="425"/>
        <w:jc w:val="center"/>
        <w:rPr>
          <w:rFonts w:ascii="Arial Narrow" w:hAnsi="Arial Narrow"/>
          <w:b/>
          <w:bCs/>
          <w:color w:val="auto"/>
          <w:sz w:val="22"/>
          <w:szCs w:val="22"/>
        </w:rPr>
      </w:pPr>
      <w:r w:rsidRPr="00AA4111">
        <w:rPr>
          <w:rFonts w:ascii="Arial Narrow" w:hAnsi="Arial Narrow"/>
          <w:b/>
          <w:bCs/>
          <w:color w:val="auto"/>
          <w:sz w:val="22"/>
          <w:szCs w:val="22"/>
        </w:rPr>
        <w:t>ZAKRES WSPARCIA PRACODAWCY ŚRODKAMI KFS</w:t>
      </w:r>
    </w:p>
    <w:p w14:paraId="53642B21" w14:textId="77777777" w:rsidR="00A241EB" w:rsidRPr="00AA4111" w:rsidRDefault="00A241EB" w:rsidP="004F079B">
      <w:pPr>
        <w:ind w:left="425" w:hanging="426"/>
        <w:jc w:val="center"/>
        <w:rPr>
          <w:rFonts w:ascii="Arial Narrow" w:hAnsi="Arial Narrow"/>
          <w:b/>
          <w:color w:val="FF0000"/>
          <w:sz w:val="22"/>
          <w:szCs w:val="22"/>
        </w:rPr>
      </w:pPr>
    </w:p>
    <w:p w14:paraId="44D77DB6" w14:textId="77777777" w:rsidR="00E125E8" w:rsidRPr="00AA4111" w:rsidRDefault="00E125E8" w:rsidP="00301AAB">
      <w:pPr>
        <w:numPr>
          <w:ilvl w:val="0"/>
          <w:numId w:val="1"/>
        </w:numPr>
        <w:ind w:left="425" w:hanging="284"/>
        <w:jc w:val="both"/>
        <w:rPr>
          <w:rFonts w:ascii="Arial Narrow" w:hAnsi="Arial Narrow"/>
          <w:bCs/>
          <w:sz w:val="22"/>
          <w:szCs w:val="22"/>
        </w:rPr>
      </w:pPr>
      <w:r w:rsidRPr="00AA4111">
        <w:rPr>
          <w:rFonts w:ascii="Arial Narrow" w:hAnsi="Arial Narrow"/>
          <w:bCs/>
          <w:sz w:val="22"/>
          <w:szCs w:val="22"/>
        </w:rPr>
        <w:t>Pracodawca może wnioskować o środki KFS z przeznaczeniem na finansowanie działań obejmujących kształcenie ustawiczne pracowników i pracodawcy, na które składają się:</w:t>
      </w:r>
    </w:p>
    <w:p w14:paraId="19FE781A" w14:textId="33DB1F3E" w:rsidR="002661C4" w:rsidRPr="0077615E" w:rsidRDefault="002661C4"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określenie potrzeb pracodawcy w zakresie kształcenia ustawicznego w związku z ubieganiem się </w:t>
      </w:r>
      <w:r w:rsidR="00834CF4" w:rsidRPr="0077615E">
        <w:rPr>
          <w:rFonts w:ascii="Arial Narrow" w:hAnsi="Arial Narrow"/>
          <w:bCs/>
          <w:sz w:val="22"/>
          <w:szCs w:val="22"/>
        </w:rPr>
        <w:br/>
      </w:r>
      <w:r w:rsidRPr="0077615E">
        <w:rPr>
          <w:rFonts w:ascii="Arial Narrow" w:hAnsi="Arial Narrow"/>
          <w:bCs/>
          <w:sz w:val="22"/>
          <w:szCs w:val="22"/>
        </w:rPr>
        <w:t>o sfinansowanie tego kształcenia ze środków KFS;</w:t>
      </w:r>
    </w:p>
    <w:p w14:paraId="52522DC6" w14:textId="77777777"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kursy i studia podyplomowe realizowane z inicjatywy pracodawcy lub za jego zgodą</w:t>
      </w:r>
      <w:r w:rsidR="002661C4" w:rsidRPr="0077615E">
        <w:rPr>
          <w:rFonts w:ascii="Arial Narrow" w:hAnsi="Arial Narrow"/>
          <w:bCs/>
          <w:sz w:val="22"/>
          <w:szCs w:val="22"/>
        </w:rPr>
        <w:t>;</w:t>
      </w:r>
    </w:p>
    <w:p w14:paraId="35B2E4D7" w14:textId="77777777"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egzaminy umożliwiające uzyskanie dokumentów potwierdzających nabycie umiejętności, kwalifikacji lub uprawnień zawodowych</w:t>
      </w:r>
      <w:r w:rsidR="002661C4" w:rsidRPr="0077615E">
        <w:rPr>
          <w:rFonts w:ascii="Arial Narrow" w:hAnsi="Arial Narrow"/>
          <w:bCs/>
          <w:sz w:val="22"/>
          <w:szCs w:val="22"/>
        </w:rPr>
        <w:t>;</w:t>
      </w:r>
    </w:p>
    <w:p w14:paraId="2B01D2C4" w14:textId="23A3B714"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badania lekarskie i/lub psychologiczne wymagane do podjęcia kształcenia lub pracy zawodowej </w:t>
      </w:r>
      <w:r w:rsidRPr="0077615E">
        <w:rPr>
          <w:rFonts w:ascii="Arial Narrow" w:hAnsi="Arial Narrow"/>
          <w:bCs/>
          <w:sz w:val="22"/>
          <w:szCs w:val="22"/>
        </w:rPr>
        <w:br/>
        <w:t>po ukończonym kształceniu</w:t>
      </w:r>
      <w:r w:rsidR="009E480A" w:rsidRPr="0077615E">
        <w:rPr>
          <w:rFonts w:ascii="Arial Narrow" w:hAnsi="Arial Narrow"/>
          <w:bCs/>
          <w:sz w:val="22"/>
          <w:szCs w:val="22"/>
        </w:rPr>
        <w:t>;</w:t>
      </w:r>
    </w:p>
    <w:p w14:paraId="29E1C12B" w14:textId="74CA22C9" w:rsidR="00AF6483"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ubezpieczenie od następstw nieszczęśliwych wypadków w związku z podjętym kształceniem. </w:t>
      </w:r>
    </w:p>
    <w:p w14:paraId="0439DDE0" w14:textId="77777777" w:rsidR="002661C4" w:rsidRPr="0031740E" w:rsidRDefault="002661C4" w:rsidP="00301AAB">
      <w:pPr>
        <w:ind w:left="425" w:hanging="284"/>
        <w:jc w:val="both"/>
        <w:rPr>
          <w:rFonts w:ascii="Arial Narrow" w:hAnsi="Arial Narrow"/>
          <w:bCs/>
          <w:sz w:val="22"/>
          <w:szCs w:val="22"/>
        </w:rPr>
      </w:pPr>
      <w:r w:rsidRPr="0031740E">
        <w:rPr>
          <w:rFonts w:ascii="Arial Narrow" w:hAnsi="Arial Narrow"/>
          <w:bCs/>
          <w:sz w:val="22"/>
          <w:szCs w:val="22"/>
        </w:rPr>
        <w:t>2.</w:t>
      </w:r>
      <w:r w:rsidRPr="0031740E">
        <w:rPr>
          <w:rFonts w:ascii="Arial Narrow" w:hAnsi="Arial Narrow"/>
          <w:bCs/>
          <w:sz w:val="22"/>
          <w:szCs w:val="22"/>
        </w:rPr>
        <w:tab/>
        <w:t>Pracodawca może otrzymać środki finansowe na sfinansowanie:</w:t>
      </w:r>
    </w:p>
    <w:p w14:paraId="3B01957E" w14:textId="59CB0830" w:rsidR="002661C4" w:rsidRPr="0077615E" w:rsidRDefault="002661C4" w:rsidP="0077615E">
      <w:pPr>
        <w:pStyle w:val="Akapitzlist"/>
        <w:numPr>
          <w:ilvl w:val="0"/>
          <w:numId w:val="54"/>
        </w:numPr>
        <w:tabs>
          <w:tab w:val="left" w:pos="1134"/>
        </w:tabs>
        <w:jc w:val="both"/>
        <w:rPr>
          <w:rFonts w:ascii="Arial Narrow" w:hAnsi="Arial Narrow"/>
          <w:bCs/>
          <w:sz w:val="22"/>
          <w:szCs w:val="22"/>
        </w:rPr>
      </w:pPr>
      <w:r w:rsidRPr="0077615E">
        <w:rPr>
          <w:rFonts w:ascii="Arial Narrow" w:hAnsi="Arial Narrow"/>
          <w:bCs/>
          <w:sz w:val="22"/>
          <w:szCs w:val="22"/>
        </w:rPr>
        <w:t xml:space="preserve">80% kosztów kształcenia ustawicznego, nie więcej jednak niż do wysokości 300% przeciętnego wynagrodzenia w danym roku na jednego pracownika (pozostałe 20% kosztów pracodawca pokrywa </w:t>
      </w:r>
      <w:r w:rsidR="00834CF4" w:rsidRPr="0077615E">
        <w:rPr>
          <w:rFonts w:ascii="Arial Narrow" w:hAnsi="Arial Narrow"/>
          <w:bCs/>
          <w:sz w:val="22"/>
          <w:szCs w:val="22"/>
        </w:rPr>
        <w:br/>
      </w:r>
      <w:r w:rsidRPr="0077615E">
        <w:rPr>
          <w:rFonts w:ascii="Arial Narrow" w:hAnsi="Arial Narrow"/>
          <w:bCs/>
          <w:sz w:val="22"/>
          <w:szCs w:val="22"/>
        </w:rPr>
        <w:t>we własnym zakresie),</w:t>
      </w:r>
    </w:p>
    <w:p w14:paraId="46D0E8AD" w14:textId="6B25A49F" w:rsidR="00A241EB" w:rsidRPr="0077615E" w:rsidRDefault="002661C4" w:rsidP="0077615E">
      <w:pPr>
        <w:pStyle w:val="Akapitzlist"/>
        <w:numPr>
          <w:ilvl w:val="0"/>
          <w:numId w:val="54"/>
        </w:numPr>
        <w:tabs>
          <w:tab w:val="left" w:pos="1134"/>
        </w:tabs>
        <w:jc w:val="both"/>
        <w:rPr>
          <w:rFonts w:ascii="Arial Narrow" w:hAnsi="Arial Narrow"/>
          <w:bCs/>
          <w:sz w:val="22"/>
          <w:szCs w:val="22"/>
        </w:rPr>
      </w:pPr>
      <w:r w:rsidRPr="0077615E">
        <w:rPr>
          <w:rFonts w:ascii="Arial Narrow" w:hAnsi="Arial Narrow"/>
          <w:bCs/>
          <w:sz w:val="22"/>
          <w:szCs w:val="22"/>
        </w:rPr>
        <w:t>100% kosztów kształcenia ustawicznego – jeśli należy do grupy mikroprzedsiębiorców, nie więcej jednak niż do wysokości 300% przeciętnego wynagrodzenia w danym roku na jednego uczestnika.</w:t>
      </w:r>
    </w:p>
    <w:p w14:paraId="1E2963EC" w14:textId="77777777" w:rsidR="0031740E" w:rsidRPr="00F87331" w:rsidRDefault="0031740E" w:rsidP="0077615E">
      <w:pPr>
        <w:tabs>
          <w:tab w:val="left" w:pos="1134"/>
        </w:tabs>
        <w:ind w:left="425"/>
        <w:jc w:val="both"/>
        <w:rPr>
          <w:rFonts w:ascii="Arial Narrow" w:hAnsi="Arial Narrow"/>
          <w:bCs/>
          <w:sz w:val="22"/>
          <w:szCs w:val="22"/>
        </w:rPr>
      </w:pPr>
    </w:p>
    <w:p w14:paraId="577B0FE2" w14:textId="338CFC24" w:rsidR="00382EE6" w:rsidRPr="0031740E" w:rsidRDefault="00382EE6" w:rsidP="0077615E">
      <w:pPr>
        <w:ind w:left="141"/>
        <w:contextualSpacing/>
        <w:jc w:val="both"/>
        <w:rPr>
          <w:rFonts w:ascii="Arial Narrow" w:eastAsia="Calibri" w:hAnsi="Arial Narrow"/>
          <w:sz w:val="22"/>
          <w:szCs w:val="22"/>
        </w:rPr>
      </w:pPr>
      <w:r w:rsidRPr="0031740E">
        <w:rPr>
          <w:rFonts w:ascii="Arial Narrow" w:hAnsi="Arial Narrow"/>
          <w:bCs/>
          <w:sz w:val="22"/>
          <w:szCs w:val="22"/>
        </w:rPr>
        <w:t xml:space="preserve">Przy wyliczaniu wkładu własnego pracodawcy uwzględnia się </w:t>
      </w:r>
      <w:r w:rsidRPr="0031740E">
        <w:rPr>
          <w:rFonts w:ascii="Arial Narrow" w:hAnsi="Arial Narrow"/>
          <w:bCs/>
          <w:sz w:val="22"/>
          <w:szCs w:val="22"/>
          <w:u w:val="single"/>
        </w:rPr>
        <w:t>wyłącznie koszty samego kształcenia ustawicznego.</w:t>
      </w:r>
      <w:r w:rsidRPr="0031740E">
        <w:rPr>
          <w:rFonts w:ascii="Arial Narrow" w:hAnsi="Arial Narrow"/>
          <w:bCs/>
          <w:sz w:val="22"/>
          <w:szCs w:val="22"/>
        </w:rPr>
        <w:t xml:space="preserve"> Nie uwzględnia się innych kosztów, które pracodawca ponosi </w:t>
      </w:r>
      <w:r w:rsidRPr="0031740E">
        <w:rPr>
          <w:rFonts w:ascii="Arial Narrow" w:hAnsi="Arial Narrow"/>
          <w:sz w:val="22"/>
          <w:szCs w:val="22"/>
        </w:rPr>
        <w:t xml:space="preserve">w związku z udziałem pracowników w kształceniu ustawicznym, w szczególności  wynagrodzenia za godziny nieobecności w pracy w związku z uczestnictwem w zajęciach, kosztów delegacji w przypadku konieczności dojazdu do miejscowości innej, niż miejsce pracy, koszty </w:t>
      </w:r>
      <w:r w:rsidRPr="0031740E">
        <w:rPr>
          <w:rFonts w:ascii="Arial Narrow" w:eastAsia="Calibri" w:hAnsi="Arial Narrow"/>
          <w:sz w:val="22"/>
          <w:szCs w:val="22"/>
        </w:rPr>
        <w:t>udostępnienia przez pracodawcę organizatorowi kształcenia sali/pomieszczeń/sprzętu i innych kwestii</w:t>
      </w:r>
      <w:r w:rsidR="0077615E">
        <w:rPr>
          <w:rFonts w:ascii="Arial Narrow" w:eastAsia="Calibri" w:hAnsi="Arial Narrow"/>
          <w:sz w:val="22"/>
          <w:szCs w:val="22"/>
        </w:rPr>
        <w:t xml:space="preserve"> </w:t>
      </w:r>
      <w:r w:rsidRPr="0031740E">
        <w:rPr>
          <w:rFonts w:ascii="Arial Narrow" w:eastAsia="Calibri" w:hAnsi="Arial Narrow"/>
          <w:sz w:val="22"/>
          <w:szCs w:val="22"/>
        </w:rPr>
        <w:t>niezwiązanych ze środkami finansowymi itp.</w:t>
      </w:r>
    </w:p>
    <w:p w14:paraId="2781C850" w14:textId="38EE7084" w:rsidR="00AA4111" w:rsidRDefault="00AA4111" w:rsidP="00981658">
      <w:pPr>
        <w:contextualSpacing/>
        <w:jc w:val="both"/>
        <w:rPr>
          <w:rFonts w:ascii="Arial Narrow" w:eastAsia="Calibri" w:hAnsi="Arial Narrow"/>
          <w:sz w:val="22"/>
          <w:szCs w:val="22"/>
        </w:rPr>
      </w:pPr>
    </w:p>
    <w:p w14:paraId="7E2DEF3A" w14:textId="77777777" w:rsidR="00F75E33" w:rsidRPr="00AA4111" w:rsidRDefault="00F75E33" w:rsidP="00301AAB">
      <w:pPr>
        <w:ind w:left="425" w:hanging="284"/>
        <w:contextualSpacing/>
        <w:jc w:val="both"/>
        <w:rPr>
          <w:rFonts w:ascii="Arial Narrow" w:eastAsia="Calibri" w:hAnsi="Arial Narrow"/>
          <w:sz w:val="22"/>
          <w:szCs w:val="22"/>
        </w:rPr>
      </w:pPr>
    </w:p>
    <w:p w14:paraId="6B15FC71" w14:textId="1FF9E000" w:rsidR="0040108C" w:rsidRPr="00AA4111" w:rsidRDefault="00382EE6" w:rsidP="00301AAB">
      <w:pPr>
        <w:numPr>
          <w:ilvl w:val="0"/>
          <w:numId w:val="6"/>
        </w:numPr>
        <w:ind w:left="425" w:hanging="284"/>
        <w:jc w:val="both"/>
        <w:rPr>
          <w:rFonts w:ascii="Arial Narrow" w:hAnsi="Arial Narrow"/>
          <w:sz w:val="22"/>
          <w:szCs w:val="22"/>
        </w:rPr>
      </w:pPr>
      <w:r w:rsidRPr="00AA4111">
        <w:rPr>
          <w:rFonts w:ascii="Arial Narrow" w:hAnsi="Arial Narrow"/>
          <w:b/>
          <w:sz w:val="22"/>
          <w:szCs w:val="22"/>
        </w:rPr>
        <w:t>W roku 202</w:t>
      </w:r>
      <w:r w:rsidR="00012DA1" w:rsidRPr="00AA4111">
        <w:rPr>
          <w:rFonts w:ascii="Arial Narrow" w:hAnsi="Arial Narrow"/>
          <w:b/>
          <w:sz w:val="22"/>
          <w:szCs w:val="22"/>
        </w:rPr>
        <w:t>3</w:t>
      </w:r>
      <w:r w:rsidRPr="00AA4111">
        <w:rPr>
          <w:rFonts w:ascii="Arial Narrow" w:hAnsi="Arial Narrow"/>
          <w:bCs/>
          <w:sz w:val="22"/>
          <w:szCs w:val="22"/>
        </w:rPr>
        <w:t xml:space="preserve"> obowiązują następujące </w:t>
      </w:r>
      <w:r w:rsidR="0040108C" w:rsidRPr="00AA4111">
        <w:rPr>
          <w:rFonts w:ascii="Arial Narrow" w:hAnsi="Arial Narrow"/>
          <w:b/>
          <w:bCs/>
          <w:sz w:val="22"/>
          <w:szCs w:val="22"/>
        </w:rPr>
        <w:t>priorytet</w:t>
      </w:r>
      <w:r w:rsidRPr="00AA4111">
        <w:rPr>
          <w:rFonts w:ascii="Arial Narrow" w:hAnsi="Arial Narrow"/>
          <w:b/>
          <w:bCs/>
          <w:sz w:val="22"/>
          <w:szCs w:val="22"/>
        </w:rPr>
        <w:t>y</w:t>
      </w:r>
      <w:r w:rsidR="0040108C" w:rsidRPr="00AA4111">
        <w:rPr>
          <w:rFonts w:ascii="Arial Narrow" w:hAnsi="Arial Narrow"/>
          <w:b/>
          <w:bCs/>
          <w:sz w:val="22"/>
          <w:szCs w:val="22"/>
        </w:rPr>
        <w:t xml:space="preserve"> </w:t>
      </w:r>
      <w:r w:rsidRPr="00AA4111">
        <w:rPr>
          <w:rFonts w:ascii="Arial Narrow" w:hAnsi="Arial Narrow"/>
          <w:b/>
          <w:bCs/>
          <w:sz w:val="22"/>
          <w:szCs w:val="22"/>
        </w:rPr>
        <w:t xml:space="preserve">wydatkowania środków z KFS ustalone </w:t>
      </w:r>
      <w:r w:rsidR="0040108C" w:rsidRPr="00AA4111">
        <w:rPr>
          <w:rFonts w:ascii="Arial Narrow" w:hAnsi="Arial Narrow"/>
          <w:b/>
          <w:bCs/>
          <w:sz w:val="22"/>
          <w:szCs w:val="22"/>
        </w:rPr>
        <w:t xml:space="preserve">przez Ministra  </w:t>
      </w:r>
      <w:r w:rsidRPr="00AA4111">
        <w:rPr>
          <w:rFonts w:ascii="Arial Narrow" w:hAnsi="Arial Narrow"/>
          <w:b/>
          <w:bCs/>
          <w:sz w:val="22"/>
          <w:szCs w:val="22"/>
        </w:rPr>
        <w:t>właściwego ds. pracy:</w:t>
      </w:r>
    </w:p>
    <w:p w14:paraId="458279E8" w14:textId="77777777" w:rsidR="00134EAB" w:rsidRPr="00AA4111" w:rsidRDefault="00134EAB" w:rsidP="00301AAB">
      <w:pPr>
        <w:ind w:left="425" w:hanging="284"/>
        <w:jc w:val="both"/>
        <w:rPr>
          <w:rFonts w:ascii="Arial Narrow" w:hAnsi="Arial Narrow"/>
          <w:sz w:val="22"/>
          <w:szCs w:val="22"/>
        </w:rPr>
      </w:pPr>
    </w:p>
    <w:p w14:paraId="398B80B0" w14:textId="3EDC7518" w:rsidR="00ED1AB3" w:rsidRPr="00DA0BB7" w:rsidRDefault="00012DA1" w:rsidP="004852AA">
      <w:pPr>
        <w:pStyle w:val="Akapitzlist"/>
        <w:numPr>
          <w:ilvl w:val="0"/>
          <w:numId w:val="24"/>
        </w:numPr>
        <w:autoSpaceDE w:val="0"/>
        <w:autoSpaceDN w:val="0"/>
        <w:adjustRightInd w:val="0"/>
        <w:jc w:val="both"/>
        <w:rPr>
          <w:rFonts w:ascii="Arial Narrow" w:eastAsia="Calibri" w:hAnsi="Arial Narrow"/>
          <w:b/>
          <w:bCs/>
          <w:color w:val="000000"/>
          <w:sz w:val="22"/>
          <w:szCs w:val="22"/>
          <w:u w:val="single"/>
          <w:lang w:eastAsia="en-US"/>
        </w:rPr>
      </w:pPr>
      <w:r w:rsidRPr="00DA0BB7">
        <w:rPr>
          <w:rFonts w:ascii="Arial Narrow" w:hAnsi="Arial Narrow" w:cs="CIDFont+F1"/>
          <w:b/>
          <w:bCs/>
          <w:sz w:val="22"/>
          <w:szCs w:val="22"/>
          <w:u w:val="single"/>
        </w:rPr>
        <w:t>Wsparcie kształcenia ustawicznego skierowane do pracodawców zatrudniających cudzoziemców.</w:t>
      </w:r>
      <w:r w:rsidR="00ED1AB3" w:rsidRPr="00DA0BB7">
        <w:rPr>
          <w:rFonts w:ascii="Arial Narrow" w:eastAsia="Calibri" w:hAnsi="Arial Narrow"/>
          <w:b/>
          <w:bCs/>
          <w:color w:val="000000"/>
          <w:sz w:val="22"/>
          <w:szCs w:val="22"/>
          <w:u w:val="single"/>
          <w:lang w:eastAsia="en-US"/>
        </w:rPr>
        <w:t xml:space="preserve"> </w:t>
      </w:r>
    </w:p>
    <w:p w14:paraId="5BF0919B" w14:textId="77777777" w:rsidR="00012DA1" w:rsidRPr="00DA0BB7" w:rsidRDefault="00012DA1" w:rsidP="00301AAB">
      <w:pPr>
        <w:autoSpaceDE w:val="0"/>
        <w:autoSpaceDN w:val="0"/>
        <w:adjustRightInd w:val="0"/>
        <w:ind w:left="425"/>
        <w:jc w:val="both"/>
        <w:rPr>
          <w:rFonts w:ascii="Arial Narrow" w:hAnsi="Arial Narrow" w:cs="CIDFont+F1"/>
          <w:b/>
          <w:bCs/>
          <w:sz w:val="22"/>
          <w:szCs w:val="22"/>
        </w:rPr>
      </w:pPr>
    </w:p>
    <w:p w14:paraId="41C4A0EB" w14:textId="551DD5D2" w:rsidR="00012DA1" w:rsidRDefault="00012DA1" w:rsidP="00301AAB">
      <w:pPr>
        <w:pStyle w:val="Akapitzlist"/>
        <w:ind w:left="425"/>
        <w:jc w:val="both"/>
        <w:rPr>
          <w:rFonts w:ascii="Arial Narrow" w:hAnsi="Arial Narrow"/>
          <w:sz w:val="22"/>
          <w:szCs w:val="22"/>
        </w:rPr>
      </w:pPr>
      <w:bookmarkStart w:id="0" w:name="_Hlk91669863"/>
      <w:r w:rsidRPr="008912FF">
        <w:rPr>
          <w:rFonts w:ascii="Arial Narrow" w:hAnsi="Arial Narrow"/>
          <w:sz w:val="22"/>
          <w:szCs w:val="22"/>
        </w:rPr>
        <w:t>W ramach tego priorytetu mogą być finansowane szkolenia zarówno dla cudzoziemców jak i polskich pracowników (to samo dotyczy pracodawców), któr</w:t>
      </w:r>
      <w:r w:rsidR="008912FF" w:rsidRPr="008912FF">
        <w:rPr>
          <w:rFonts w:ascii="Arial Narrow" w:hAnsi="Arial Narrow"/>
          <w:sz w:val="22"/>
          <w:szCs w:val="22"/>
        </w:rPr>
        <w:t>zy</w:t>
      </w:r>
      <w:r w:rsidRPr="008912FF">
        <w:rPr>
          <w:rFonts w:ascii="Arial Narrow" w:hAnsi="Arial Narrow"/>
          <w:sz w:val="22"/>
          <w:szCs w:val="22"/>
        </w:rPr>
        <w:t xml:space="preserve"> adresują specyficzne potrzeby, jakie mają pracownicy - cudzoziemcy i pracodawcy ich zatrudniający.</w:t>
      </w:r>
    </w:p>
    <w:p w14:paraId="5682EDF3" w14:textId="77777777" w:rsidR="00301AAB" w:rsidRPr="00DA0BB7" w:rsidRDefault="00301AAB" w:rsidP="00DA0BB7">
      <w:pPr>
        <w:ind w:firstLine="425"/>
        <w:rPr>
          <w:rFonts w:ascii="Arial Narrow" w:hAnsi="Arial Narrow" w:cs="Calibri"/>
          <w:sz w:val="22"/>
          <w:szCs w:val="22"/>
          <w:u w:val="single"/>
        </w:rPr>
      </w:pPr>
      <w:r w:rsidRPr="00DA0BB7">
        <w:rPr>
          <w:rFonts w:ascii="Arial Narrow" w:hAnsi="Arial Narrow" w:cs="Calibri"/>
          <w:sz w:val="22"/>
          <w:szCs w:val="22"/>
          <w:u w:val="single"/>
        </w:rPr>
        <w:t>Wśród specyficznych potrzeb pracowników cudzoziemskich wskazać można w szczególności:</w:t>
      </w:r>
    </w:p>
    <w:p w14:paraId="77EF6282" w14:textId="77777777" w:rsidR="00301AAB" w:rsidRPr="00301AAB" w:rsidRDefault="00301AAB" w:rsidP="004852AA">
      <w:pPr>
        <w:pStyle w:val="Akapitzlist"/>
        <w:numPr>
          <w:ilvl w:val="0"/>
          <w:numId w:val="22"/>
        </w:numPr>
        <w:tabs>
          <w:tab w:val="left" w:pos="284"/>
        </w:tabs>
        <w:contextualSpacing/>
        <w:rPr>
          <w:rFonts w:ascii="Arial Narrow" w:hAnsi="Arial Narrow" w:cs="Calibri"/>
          <w:sz w:val="22"/>
          <w:szCs w:val="22"/>
        </w:rPr>
      </w:pPr>
      <w:r w:rsidRPr="00301AAB">
        <w:rPr>
          <w:rFonts w:ascii="Arial Narrow" w:hAnsi="Arial Narrow" w:cs="Calibri"/>
          <w:sz w:val="22"/>
          <w:szCs w:val="22"/>
        </w:rPr>
        <w:t xml:space="preserve">doskonalenie znajomości języka polskiego oraz innych niezbędnych do pracy języków, szczególnie </w:t>
      </w:r>
      <w:r w:rsidRPr="00301AAB">
        <w:rPr>
          <w:rFonts w:ascii="Arial Narrow" w:hAnsi="Arial Narrow" w:cs="Calibri"/>
          <w:sz w:val="22"/>
          <w:szCs w:val="22"/>
        </w:rPr>
        <w:br/>
        <w:t>w kontekście słownictwa specyficznego dla danego zawodu / branży;</w:t>
      </w:r>
    </w:p>
    <w:p w14:paraId="35A31043" w14:textId="77777777" w:rsidR="00301AAB" w:rsidRPr="00301AAB" w:rsidRDefault="00301AAB" w:rsidP="004852AA">
      <w:pPr>
        <w:pStyle w:val="Akapitzlist"/>
        <w:numPr>
          <w:ilvl w:val="0"/>
          <w:numId w:val="22"/>
        </w:numPr>
        <w:tabs>
          <w:tab w:val="left" w:pos="284"/>
        </w:tabs>
        <w:contextualSpacing/>
        <w:rPr>
          <w:rFonts w:ascii="Arial Narrow" w:hAnsi="Arial Narrow"/>
          <w:sz w:val="22"/>
          <w:szCs w:val="22"/>
        </w:rPr>
      </w:pPr>
      <w:r w:rsidRPr="00301AAB">
        <w:rPr>
          <w:rFonts w:ascii="Arial Narrow" w:hAnsi="Arial Narrow"/>
          <w:sz w:val="22"/>
          <w:szCs w:val="22"/>
        </w:rPr>
        <w:t>doskonalenie wiedzy z zakresu specyfiki polskich i unijnych regulacji dotyczących wykonywania określonego zawodu;</w:t>
      </w:r>
    </w:p>
    <w:p w14:paraId="4BB397B5" w14:textId="77777777" w:rsidR="00301AAB" w:rsidRPr="00301AAB" w:rsidRDefault="00301AAB" w:rsidP="004852AA">
      <w:pPr>
        <w:pStyle w:val="Akapitzlist"/>
        <w:numPr>
          <w:ilvl w:val="0"/>
          <w:numId w:val="22"/>
        </w:numPr>
        <w:tabs>
          <w:tab w:val="left" w:pos="284"/>
        </w:tabs>
        <w:contextualSpacing/>
        <w:rPr>
          <w:rFonts w:ascii="Arial Narrow" w:hAnsi="Arial Narrow"/>
          <w:sz w:val="22"/>
          <w:szCs w:val="22"/>
        </w:rPr>
      </w:pPr>
      <w:r w:rsidRPr="00301AAB">
        <w:rPr>
          <w:rFonts w:ascii="Arial Narrow" w:hAnsi="Arial Narrow"/>
          <w:sz w:val="22"/>
          <w:szCs w:val="22"/>
        </w:rPr>
        <w:lastRenderedPageBreak/>
        <w:t>ułatwianie rozwijania i uznawania w Polsce kwalifikacji nabytych w innym kraju;</w:t>
      </w:r>
    </w:p>
    <w:p w14:paraId="43CFCB87" w14:textId="77777777" w:rsidR="00301AAB" w:rsidRPr="00301AAB" w:rsidRDefault="00301AAB" w:rsidP="004852AA">
      <w:pPr>
        <w:pStyle w:val="Akapitzlist"/>
        <w:numPr>
          <w:ilvl w:val="0"/>
          <w:numId w:val="22"/>
        </w:numPr>
        <w:tabs>
          <w:tab w:val="left" w:pos="284"/>
        </w:tabs>
        <w:contextualSpacing/>
        <w:rPr>
          <w:rFonts w:ascii="Arial Narrow" w:hAnsi="Arial Narrow"/>
          <w:sz w:val="22"/>
          <w:szCs w:val="22"/>
        </w:rPr>
      </w:pPr>
      <w:r w:rsidRPr="00301AAB">
        <w:rPr>
          <w:rFonts w:ascii="Arial Narrow" w:hAnsi="Arial Narrow"/>
          <w:sz w:val="22"/>
          <w:szCs w:val="22"/>
        </w:rPr>
        <w:t>rozwój kompetencji, uwzględniających konieczność dostosowania się do kultury organizacyjnej polskich przedsiębiorstw i innych podmiotów, zatrudniających cudzoziemców.</w:t>
      </w:r>
    </w:p>
    <w:p w14:paraId="74A0C3C2" w14:textId="77777777" w:rsidR="00301AAB" w:rsidRPr="00301AAB" w:rsidRDefault="00301AAB" w:rsidP="00301AAB">
      <w:pPr>
        <w:pStyle w:val="Akapitzlist"/>
        <w:ind w:left="425"/>
        <w:jc w:val="both"/>
        <w:rPr>
          <w:rFonts w:ascii="Arial Narrow" w:hAnsi="Arial Narrow"/>
          <w:sz w:val="22"/>
          <w:szCs w:val="22"/>
        </w:rPr>
      </w:pPr>
    </w:p>
    <w:p w14:paraId="2F5E3316" w14:textId="77777777" w:rsidR="00012DA1" w:rsidRPr="00354F0C" w:rsidRDefault="00012DA1" w:rsidP="00301AAB">
      <w:pPr>
        <w:ind w:left="425"/>
        <w:jc w:val="both"/>
        <w:rPr>
          <w:rFonts w:ascii="Arial Narrow" w:hAnsi="Arial Narrow"/>
          <w:sz w:val="22"/>
          <w:szCs w:val="22"/>
        </w:rPr>
      </w:pPr>
      <w:r w:rsidRPr="00354F0C">
        <w:rPr>
          <w:rFonts w:ascii="Arial Narrow" w:hAnsi="Arial Narrow"/>
          <w:sz w:val="22"/>
          <w:szCs w:val="22"/>
        </w:rPr>
        <w:t xml:space="preserve">Ze szkoleń w ramach tego priorytetu mogą korzystać również pracodawcy i pracownicy z polskim obywatelstwem o ile wykażą w uzasadnieniu wniosku, że szkolenie to ułatwi czy też umożliwi im pracę </w:t>
      </w:r>
      <w:r w:rsidRPr="00354F0C">
        <w:rPr>
          <w:rFonts w:ascii="Arial Narrow" w:hAnsi="Arial Narrow"/>
          <w:sz w:val="22"/>
          <w:szCs w:val="22"/>
        </w:rPr>
        <w:br/>
        <w:t>z zatrudnionymi bądź planowanymi do zatrudnienia w przyszłości cudzoziemcami.</w:t>
      </w:r>
    </w:p>
    <w:bookmarkEnd w:id="0"/>
    <w:p w14:paraId="4049EF62" w14:textId="77777777" w:rsidR="00401F81" w:rsidRPr="00AA4111" w:rsidRDefault="00401F81" w:rsidP="00301AAB">
      <w:pPr>
        <w:ind w:left="425" w:hanging="284"/>
        <w:jc w:val="both"/>
        <w:rPr>
          <w:rFonts w:ascii="Arial Narrow" w:eastAsia="Calibri" w:hAnsi="Arial Narrow"/>
          <w:color w:val="FF0000"/>
          <w:sz w:val="22"/>
          <w:szCs w:val="22"/>
          <w:lang w:eastAsia="en-US"/>
        </w:rPr>
      </w:pPr>
    </w:p>
    <w:p w14:paraId="6F716175" w14:textId="7C89D513" w:rsidR="00ED1AB3" w:rsidRPr="00DA0BB7" w:rsidRDefault="00ED1AB3" w:rsidP="004852AA">
      <w:pPr>
        <w:pStyle w:val="Akapitzlist"/>
        <w:numPr>
          <w:ilvl w:val="0"/>
          <w:numId w:val="24"/>
        </w:numPr>
        <w:tabs>
          <w:tab w:val="left" w:pos="851"/>
        </w:tabs>
        <w:jc w:val="both"/>
        <w:rPr>
          <w:rFonts w:ascii="Arial Narrow" w:eastAsia="Calibri" w:hAnsi="Arial Narrow"/>
          <w:b/>
          <w:color w:val="000000"/>
          <w:sz w:val="22"/>
          <w:szCs w:val="22"/>
          <w:u w:val="single"/>
          <w:lang w:eastAsia="en-US"/>
        </w:rPr>
      </w:pPr>
      <w:r w:rsidRPr="00DA0BB7">
        <w:rPr>
          <w:rFonts w:ascii="Arial Narrow" w:eastAsia="Calibri" w:hAnsi="Arial Narrow"/>
          <w:b/>
          <w:color w:val="000000"/>
          <w:sz w:val="22"/>
          <w:szCs w:val="22"/>
          <w:u w:val="single"/>
          <w:lang w:eastAsia="en-US"/>
        </w:rPr>
        <w:t xml:space="preserve">Wsparcie kształcenia ustawicznego </w:t>
      </w:r>
      <w:r w:rsidR="005C4597" w:rsidRPr="00DA0BB7">
        <w:rPr>
          <w:rFonts w:ascii="Arial Narrow" w:eastAsia="Calibri" w:hAnsi="Arial Narrow"/>
          <w:b/>
          <w:color w:val="000000"/>
          <w:sz w:val="22"/>
          <w:szCs w:val="22"/>
          <w:u w:val="single"/>
          <w:lang w:eastAsia="en-US"/>
        </w:rPr>
        <w:t>w związku z zastosowaniem w firmach nowych procesów, technologii i narzędzi pracy.</w:t>
      </w:r>
    </w:p>
    <w:p w14:paraId="7BBBBDE5" w14:textId="13B37315" w:rsidR="005C4597" w:rsidRPr="00AA4111" w:rsidRDefault="005C4597" w:rsidP="00301AAB">
      <w:pPr>
        <w:tabs>
          <w:tab w:val="left" w:pos="851"/>
        </w:tabs>
        <w:ind w:left="425"/>
        <w:jc w:val="both"/>
        <w:rPr>
          <w:rFonts w:ascii="Arial Narrow" w:eastAsia="Calibri" w:hAnsi="Arial Narrow"/>
          <w:bCs/>
          <w:color w:val="000000"/>
          <w:sz w:val="22"/>
          <w:szCs w:val="22"/>
          <w:u w:val="single"/>
          <w:lang w:eastAsia="en-US"/>
        </w:rPr>
      </w:pPr>
    </w:p>
    <w:p w14:paraId="408B20F1" w14:textId="3506F118" w:rsidR="005C4597" w:rsidRPr="008912FF" w:rsidRDefault="005C4597" w:rsidP="00301AAB">
      <w:pPr>
        <w:autoSpaceDE w:val="0"/>
        <w:autoSpaceDN w:val="0"/>
        <w:adjustRightInd w:val="0"/>
        <w:ind w:left="425"/>
        <w:jc w:val="both"/>
        <w:rPr>
          <w:rFonts w:ascii="Arial Narrow" w:eastAsia="Calibri" w:hAnsi="Arial Narrow"/>
          <w:sz w:val="22"/>
          <w:szCs w:val="22"/>
          <w:lang w:eastAsia="en-US"/>
        </w:rPr>
      </w:pPr>
      <w:r w:rsidRPr="008912FF">
        <w:rPr>
          <w:rFonts w:ascii="Arial Narrow" w:eastAsia="Calibri" w:hAnsi="Arial Narrow"/>
          <w:sz w:val="22"/>
          <w:szCs w:val="22"/>
          <w:lang w:eastAsia="en-US"/>
        </w:rPr>
        <w:t xml:space="preserve">Wnioskodawca, który chce spełnić wymagania w/w priorytetu powinien udowodnić, że w ciągu jednego roku przed złożeniem wniosku bądź w ciągu trzech miesięcy po jego złożeniu zostały/zostaną zakupione nowe maszyny i narzędzia, bądź będą wdrożone </w:t>
      </w:r>
      <w:r w:rsidR="002213D1">
        <w:rPr>
          <w:rFonts w:ascii="Arial Narrow" w:eastAsia="Calibri" w:hAnsi="Arial Narrow"/>
          <w:sz w:val="22"/>
          <w:szCs w:val="22"/>
          <w:lang w:eastAsia="en-US"/>
        </w:rPr>
        <w:t xml:space="preserve">nowe procesy, </w:t>
      </w:r>
      <w:r w:rsidRPr="008912FF">
        <w:rPr>
          <w:rFonts w:ascii="Arial Narrow" w:eastAsia="Calibri" w:hAnsi="Arial Narrow"/>
          <w:sz w:val="22"/>
          <w:szCs w:val="22"/>
          <w:lang w:eastAsia="en-US"/>
        </w:rPr>
        <w:t xml:space="preserve">technologie i systemy, a osoby objęte kształceniem ustawicznym będą wykonywać nowe zadania związane z wprowadzonymi/planowanymi do wprowadzenia zmianami. Ostateczna decyzja o przyznaniu dofinansowania zależy przede wszystkim od jednostkowej oceny sytuacji (np. termin dostawy sprzętu, dostępne terminy szkolenia). </w:t>
      </w:r>
    </w:p>
    <w:p w14:paraId="19873B3B" w14:textId="5E7242B2" w:rsidR="005C4597" w:rsidRPr="008912FF" w:rsidRDefault="005C4597" w:rsidP="00301AAB">
      <w:pPr>
        <w:autoSpaceDE w:val="0"/>
        <w:autoSpaceDN w:val="0"/>
        <w:adjustRightInd w:val="0"/>
        <w:ind w:left="425"/>
        <w:jc w:val="both"/>
        <w:rPr>
          <w:rFonts w:ascii="Arial Narrow" w:eastAsia="Calibri" w:hAnsi="Arial Narrow"/>
          <w:sz w:val="22"/>
          <w:szCs w:val="22"/>
          <w:lang w:eastAsia="en-US"/>
        </w:rPr>
      </w:pPr>
      <w:r w:rsidRPr="008912FF">
        <w:rPr>
          <w:rFonts w:ascii="Arial Narrow" w:eastAsia="Calibri" w:hAnsi="Arial Narrow"/>
          <w:sz w:val="22"/>
          <w:szCs w:val="22"/>
          <w:lang w:eastAsia="en-US"/>
        </w:rPr>
        <w:t>Decyzja czy złożony wniosek wpisuje się w wymagania w/w priorytetu będzie podjęta na podstawie załączonego do wniosku wiarygodnego dokumentu np. kopii dokumentu zakupu, decyzji dyrektora/zarządu o wprowadzeniu norm ISO, itp. oraz logicznego i wiarygodnego uzasadnienia. Wsparciem można objąć jedynie osobę, która w ramach wykonywania swoich zadań zawodowych</w:t>
      </w:r>
      <w:r w:rsidR="008912FF" w:rsidRPr="008912FF">
        <w:rPr>
          <w:rFonts w:ascii="Arial Narrow" w:eastAsia="Calibri" w:hAnsi="Arial Narrow"/>
          <w:sz w:val="22"/>
          <w:szCs w:val="22"/>
          <w:lang w:eastAsia="en-US"/>
        </w:rPr>
        <w:t xml:space="preserve"> </w:t>
      </w:r>
      <w:r w:rsidRPr="008912FF">
        <w:rPr>
          <w:rFonts w:ascii="Arial Narrow" w:eastAsia="Calibri" w:hAnsi="Arial Narrow"/>
          <w:sz w:val="22"/>
          <w:szCs w:val="22"/>
          <w:lang w:eastAsia="en-US"/>
        </w:rPr>
        <w:t>na stanowisku pracy korzysta lub będzie korzystała z wdrożonych technologii i narzędzi pracy</w:t>
      </w:r>
      <w:r w:rsidR="002213D1">
        <w:rPr>
          <w:rFonts w:ascii="Arial Narrow" w:eastAsia="Calibri" w:hAnsi="Arial Narrow"/>
          <w:sz w:val="22"/>
          <w:szCs w:val="22"/>
          <w:lang w:eastAsia="en-US"/>
        </w:rPr>
        <w:t xml:space="preserve"> lub wdrażała nowe procesy</w:t>
      </w:r>
      <w:r w:rsidRPr="008912FF">
        <w:rPr>
          <w:rFonts w:ascii="Arial Narrow" w:eastAsia="Calibri" w:hAnsi="Arial Narrow"/>
          <w:sz w:val="22"/>
          <w:szCs w:val="22"/>
          <w:lang w:eastAsia="en-US"/>
        </w:rPr>
        <w:t>.</w:t>
      </w:r>
    </w:p>
    <w:p w14:paraId="6BB4C40E" w14:textId="77777777" w:rsidR="00ED1AB3" w:rsidRPr="00AA4111" w:rsidRDefault="00ED1AB3" w:rsidP="00301AAB">
      <w:pPr>
        <w:ind w:left="425" w:hanging="284"/>
        <w:jc w:val="both"/>
        <w:rPr>
          <w:rFonts w:ascii="Arial Narrow" w:eastAsia="Calibri" w:hAnsi="Arial Narrow"/>
          <w:b/>
          <w:color w:val="000000"/>
          <w:sz w:val="22"/>
          <w:szCs w:val="22"/>
          <w:u w:val="single"/>
          <w:lang w:eastAsia="en-US"/>
        </w:rPr>
      </w:pPr>
    </w:p>
    <w:p w14:paraId="6DBB2F56" w14:textId="13E97E7B" w:rsidR="00ED1AB3" w:rsidRPr="00DA0BB7" w:rsidRDefault="00ED1AB3" w:rsidP="00ED6831">
      <w:pPr>
        <w:pStyle w:val="Akapitzlist"/>
        <w:numPr>
          <w:ilvl w:val="0"/>
          <w:numId w:val="24"/>
        </w:numPr>
        <w:tabs>
          <w:tab w:val="left" w:pos="851"/>
        </w:tabs>
        <w:jc w:val="both"/>
        <w:rPr>
          <w:rFonts w:ascii="Arial Narrow" w:eastAsia="Calibri" w:hAnsi="Arial Narrow"/>
          <w:b/>
          <w:color w:val="000000"/>
          <w:sz w:val="22"/>
          <w:szCs w:val="22"/>
          <w:u w:val="single"/>
          <w:lang w:eastAsia="en-US"/>
        </w:rPr>
      </w:pPr>
      <w:r w:rsidRPr="00DA0BB7">
        <w:rPr>
          <w:rFonts w:ascii="Arial Narrow" w:eastAsia="Calibri" w:hAnsi="Arial Narrow"/>
          <w:b/>
          <w:color w:val="000000"/>
          <w:sz w:val="22"/>
          <w:szCs w:val="22"/>
          <w:u w:val="single"/>
          <w:lang w:eastAsia="en-US"/>
        </w:rPr>
        <w:t>Wsparcie kształcenia ustawicznego w zidentyfikowanych w danym powiecie lub województwie zawodach deficytowych</w:t>
      </w:r>
    </w:p>
    <w:p w14:paraId="4113E570" w14:textId="77777777" w:rsidR="00E25BE7" w:rsidRPr="00AA4111" w:rsidRDefault="00E25BE7" w:rsidP="00301AAB">
      <w:pPr>
        <w:autoSpaceDE w:val="0"/>
        <w:autoSpaceDN w:val="0"/>
        <w:adjustRightInd w:val="0"/>
        <w:ind w:left="425" w:hanging="284"/>
        <w:jc w:val="both"/>
        <w:rPr>
          <w:rFonts w:ascii="Arial Narrow" w:eastAsia="Calibri" w:hAnsi="Arial Narrow"/>
          <w:color w:val="000000"/>
          <w:sz w:val="22"/>
          <w:szCs w:val="22"/>
          <w:lang w:eastAsia="en-US"/>
        </w:rPr>
      </w:pPr>
    </w:p>
    <w:p w14:paraId="3355C272" w14:textId="196AE853" w:rsidR="00E25BE7" w:rsidRPr="008912FF" w:rsidRDefault="00E25BE7" w:rsidP="00301AAB">
      <w:pPr>
        <w:pStyle w:val="Akapitzlist"/>
        <w:autoSpaceDE w:val="0"/>
        <w:autoSpaceDN w:val="0"/>
        <w:adjustRightInd w:val="0"/>
        <w:ind w:left="425"/>
        <w:jc w:val="both"/>
        <w:rPr>
          <w:rFonts w:ascii="Arial Narrow" w:eastAsia="Calibri" w:hAnsi="Arial Narrow"/>
          <w:color w:val="000000"/>
          <w:sz w:val="22"/>
          <w:szCs w:val="22"/>
          <w:lang w:eastAsia="en-US"/>
        </w:rPr>
      </w:pPr>
      <w:bookmarkStart w:id="1" w:name="_Hlk91669958"/>
      <w:r w:rsidRPr="008912FF">
        <w:rPr>
          <w:rFonts w:ascii="Arial Narrow" w:eastAsia="Calibri" w:hAnsi="Arial Narrow"/>
          <w:color w:val="000000"/>
          <w:sz w:val="22"/>
          <w:szCs w:val="22"/>
          <w:lang w:eastAsia="en-US"/>
        </w:rPr>
        <w:t>Priorytet pozwala na sfinansowanie kształcenia ustawicznego, zawodowego w zawodach deficytowych określonych w badaniach rynku pracy: „</w:t>
      </w:r>
      <w:r w:rsidRPr="008912FF">
        <w:rPr>
          <w:rFonts w:ascii="Arial Narrow" w:eastAsia="Calibri" w:hAnsi="Arial Narrow"/>
          <w:b/>
          <w:color w:val="000000"/>
          <w:sz w:val="22"/>
          <w:szCs w:val="22"/>
          <w:lang w:eastAsia="en-US"/>
        </w:rPr>
        <w:t>Barometr zawodów deficytowych” w powiecie</w:t>
      </w:r>
      <w:r w:rsidR="00862F0E" w:rsidRPr="008912FF">
        <w:rPr>
          <w:rFonts w:ascii="Arial Narrow" w:eastAsia="Calibri" w:hAnsi="Arial Narrow"/>
          <w:b/>
          <w:color w:val="000000"/>
          <w:sz w:val="22"/>
          <w:szCs w:val="22"/>
          <w:lang w:eastAsia="en-US"/>
        </w:rPr>
        <w:t xml:space="preserve"> </w:t>
      </w:r>
      <w:r w:rsidRPr="008912FF">
        <w:rPr>
          <w:rFonts w:ascii="Arial Narrow" w:eastAsia="Calibri" w:hAnsi="Arial Narrow"/>
          <w:b/>
          <w:color w:val="000000"/>
          <w:sz w:val="22"/>
          <w:szCs w:val="22"/>
          <w:lang w:eastAsia="en-US"/>
        </w:rPr>
        <w:t>radzyńskim lub w województwie lubelskim na 202</w:t>
      </w:r>
      <w:r w:rsidR="005C4597" w:rsidRPr="008912FF">
        <w:rPr>
          <w:rFonts w:ascii="Arial Narrow" w:eastAsia="Calibri" w:hAnsi="Arial Narrow"/>
          <w:b/>
          <w:color w:val="000000"/>
          <w:sz w:val="22"/>
          <w:szCs w:val="22"/>
          <w:lang w:eastAsia="en-US"/>
        </w:rPr>
        <w:t>3</w:t>
      </w:r>
      <w:r w:rsidRPr="008912FF">
        <w:rPr>
          <w:rFonts w:ascii="Arial Narrow" w:eastAsia="Calibri" w:hAnsi="Arial Narrow"/>
          <w:b/>
          <w:color w:val="000000"/>
          <w:sz w:val="22"/>
          <w:szCs w:val="22"/>
          <w:lang w:eastAsia="en-US"/>
        </w:rPr>
        <w:t xml:space="preserve"> r.</w:t>
      </w:r>
      <w:r w:rsidRPr="008912FF">
        <w:rPr>
          <w:rFonts w:ascii="Arial Narrow" w:eastAsia="Calibri" w:hAnsi="Arial Narrow"/>
          <w:color w:val="000000"/>
          <w:sz w:val="22"/>
          <w:szCs w:val="22"/>
          <w:lang w:eastAsia="en-US"/>
        </w:rPr>
        <w:t xml:space="preserve"> </w:t>
      </w:r>
      <w:hyperlink r:id="rId9" w:history="1">
        <w:r w:rsidRPr="008912FF">
          <w:rPr>
            <w:rFonts w:ascii="Arial Narrow" w:eastAsia="Calibri" w:hAnsi="Arial Narrow"/>
            <w:color w:val="0000FF"/>
            <w:sz w:val="22"/>
            <w:szCs w:val="22"/>
            <w:u w:val="single"/>
            <w:lang w:eastAsia="en-US"/>
          </w:rPr>
          <w:t>https://barometrzawodow.pl/</w:t>
        </w:r>
      </w:hyperlink>
      <w:r w:rsidRPr="008912FF">
        <w:rPr>
          <w:rFonts w:ascii="Arial Narrow" w:eastAsia="Calibri" w:hAnsi="Arial Narrow"/>
          <w:color w:val="000000"/>
          <w:sz w:val="22"/>
          <w:szCs w:val="22"/>
          <w:lang w:eastAsia="en-US"/>
        </w:rPr>
        <w:t xml:space="preserve"> </w:t>
      </w:r>
    </w:p>
    <w:p w14:paraId="7C115133" w14:textId="75474C50" w:rsidR="004A7A98" w:rsidRPr="008912FF" w:rsidRDefault="004A7A98" w:rsidP="00301AAB">
      <w:pPr>
        <w:pStyle w:val="Akapitzlist"/>
        <w:autoSpaceDE w:val="0"/>
        <w:autoSpaceDN w:val="0"/>
        <w:adjustRightInd w:val="0"/>
        <w:ind w:left="425"/>
        <w:jc w:val="both"/>
        <w:rPr>
          <w:rFonts w:ascii="Arial Narrow" w:eastAsia="Calibri" w:hAnsi="Arial Narrow"/>
          <w:sz w:val="22"/>
          <w:szCs w:val="22"/>
          <w:lang w:eastAsia="en-US"/>
        </w:rPr>
      </w:pPr>
      <w:r w:rsidRPr="008912FF">
        <w:rPr>
          <w:rFonts w:ascii="Arial Narrow" w:eastAsia="Calibri" w:hAnsi="Arial Narrow"/>
          <w:sz w:val="22"/>
          <w:szCs w:val="22"/>
          <w:lang w:eastAsia="en-US"/>
        </w:rPr>
        <w:t>W ramach tego priorytetu możliwe jest sfinansowanie kształcenia ustawicznego w zakresie umiejętności ogólno</w:t>
      </w:r>
      <w:r w:rsidR="00F75E33" w:rsidRPr="008912FF">
        <w:rPr>
          <w:rFonts w:ascii="Arial Narrow" w:eastAsia="Calibri" w:hAnsi="Arial Narrow"/>
          <w:sz w:val="22"/>
          <w:szCs w:val="22"/>
          <w:lang w:eastAsia="en-US"/>
        </w:rPr>
        <w:t>-</w:t>
      </w:r>
      <w:r w:rsidRPr="008912FF">
        <w:rPr>
          <w:rFonts w:ascii="Arial Narrow" w:eastAsia="Calibri" w:hAnsi="Arial Narrow"/>
          <w:sz w:val="22"/>
          <w:szCs w:val="22"/>
          <w:lang w:eastAsia="en-US"/>
        </w:rPr>
        <w:t>zawodowych (w tym tzw. kompetencji miękkich</w:t>
      </w:r>
      <w:r w:rsidR="00536C09" w:rsidRPr="008912FF">
        <w:rPr>
          <w:rFonts w:ascii="Arial Narrow" w:eastAsia="Calibri" w:hAnsi="Arial Narrow"/>
          <w:sz w:val="22"/>
          <w:szCs w:val="22"/>
          <w:lang w:eastAsia="en-US"/>
        </w:rPr>
        <w:t>)</w:t>
      </w:r>
      <w:r w:rsidRPr="008912FF">
        <w:rPr>
          <w:rFonts w:ascii="Arial Narrow" w:eastAsia="Calibri" w:hAnsi="Arial Narrow"/>
          <w:sz w:val="22"/>
          <w:szCs w:val="22"/>
          <w:lang w:eastAsia="en-US"/>
        </w:rPr>
        <w:t>, o ile</w:t>
      </w:r>
      <w:r w:rsidR="00536C09" w:rsidRPr="008912FF">
        <w:rPr>
          <w:rFonts w:ascii="Arial Narrow" w:eastAsia="Calibri" w:hAnsi="Arial Narrow"/>
          <w:sz w:val="22"/>
          <w:szCs w:val="22"/>
          <w:lang w:eastAsia="en-US"/>
        </w:rPr>
        <w:t xml:space="preserve"> powiązane są one z wykonywaniem pracy w zawodzie deficytowym. </w:t>
      </w:r>
    </w:p>
    <w:p w14:paraId="3F64FDCD" w14:textId="17A1A359" w:rsidR="00E25BE7" w:rsidRDefault="00E25BE7" w:rsidP="00301AAB">
      <w:pPr>
        <w:pStyle w:val="Akapitzlist"/>
        <w:ind w:left="425"/>
        <w:jc w:val="both"/>
        <w:rPr>
          <w:rFonts w:ascii="Arial Narrow" w:eastAsia="Calibri" w:hAnsi="Arial Narrow"/>
          <w:i/>
          <w:sz w:val="22"/>
          <w:szCs w:val="22"/>
          <w:lang w:eastAsia="en-US"/>
        </w:rPr>
      </w:pPr>
      <w:r w:rsidRPr="008912FF">
        <w:rPr>
          <w:rFonts w:ascii="Arial Narrow" w:eastAsia="Calibri" w:hAnsi="Arial Narrow"/>
          <w:i/>
          <w:sz w:val="22"/>
          <w:szCs w:val="22"/>
          <w:lang w:eastAsia="en-US"/>
        </w:rPr>
        <w:t>Pracodawca wnioskujący o dofinansowanie kształcenia ustawicznego pracowników zatrudnionych na terenie innego powiatu lub województwa niż siedziba powiatowego urzędu pracy, w którym składany</w:t>
      </w:r>
      <w:r w:rsidR="00862F0E" w:rsidRPr="008912FF">
        <w:rPr>
          <w:rFonts w:ascii="Arial Narrow" w:eastAsia="Calibri" w:hAnsi="Arial Narrow"/>
          <w:i/>
          <w:sz w:val="22"/>
          <w:szCs w:val="22"/>
          <w:lang w:eastAsia="en-US"/>
        </w:rPr>
        <w:t xml:space="preserve"> </w:t>
      </w:r>
      <w:r w:rsidRPr="008912FF">
        <w:rPr>
          <w:rFonts w:ascii="Arial Narrow" w:eastAsia="Calibri" w:hAnsi="Arial Narrow"/>
          <w:i/>
          <w:sz w:val="22"/>
          <w:szCs w:val="22"/>
          <w:lang w:eastAsia="en-US"/>
        </w:rPr>
        <w:t xml:space="preserve"> jest wniosek o dofinansowanie, powinien wykazać, że zawód jest deficytowy dla miejsca wykonywania pracy.</w:t>
      </w:r>
      <w:r w:rsidR="00B81087">
        <w:rPr>
          <w:rFonts w:ascii="Arial Narrow" w:eastAsia="Calibri" w:hAnsi="Arial Narrow"/>
          <w:i/>
          <w:sz w:val="22"/>
          <w:szCs w:val="22"/>
          <w:lang w:eastAsia="en-US"/>
        </w:rPr>
        <w:t xml:space="preserve">  </w:t>
      </w:r>
    </w:p>
    <w:p w14:paraId="2F043F29" w14:textId="77777777" w:rsidR="00B81087" w:rsidRPr="008912FF" w:rsidRDefault="00B81087" w:rsidP="00301AAB">
      <w:pPr>
        <w:pStyle w:val="Akapitzlist"/>
        <w:ind w:left="425"/>
        <w:jc w:val="both"/>
        <w:rPr>
          <w:rFonts w:ascii="Arial Narrow" w:eastAsia="Calibri" w:hAnsi="Arial Narrow"/>
          <w:i/>
          <w:sz w:val="22"/>
          <w:szCs w:val="22"/>
          <w:lang w:eastAsia="en-US"/>
        </w:rPr>
      </w:pPr>
    </w:p>
    <w:bookmarkEnd w:id="1"/>
    <w:p w14:paraId="20696715" w14:textId="392F3727" w:rsidR="004906AC" w:rsidRPr="00B81087" w:rsidRDefault="004906AC" w:rsidP="004852AA">
      <w:pPr>
        <w:pStyle w:val="Akapitzlist"/>
        <w:numPr>
          <w:ilvl w:val="0"/>
          <w:numId w:val="25"/>
        </w:numPr>
        <w:tabs>
          <w:tab w:val="left" w:pos="851"/>
        </w:tabs>
        <w:autoSpaceDE w:val="0"/>
        <w:autoSpaceDN w:val="0"/>
        <w:adjustRightInd w:val="0"/>
        <w:jc w:val="both"/>
        <w:rPr>
          <w:rFonts w:ascii="Arial Narrow" w:eastAsia="Calibri" w:hAnsi="Arial Narrow"/>
          <w:b/>
          <w:color w:val="000000"/>
          <w:sz w:val="22"/>
          <w:szCs w:val="22"/>
          <w:u w:val="single"/>
          <w:lang w:eastAsia="en-US"/>
        </w:rPr>
      </w:pPr>
      <w:r w:rsidRPr="00B81087">
        <w:rPr>
          <w:rFonts w:ascii="Arial Narrow" w:eastAsia="Calibri" w:hAnsi="Arial Narrow"/>
          <w:b/>
          <w:color w:val="000000"/>
          <w:sz w:val="22"/>
          <w:szCs w:val="22"/>
          <w:u w:val="single"/>
          <w:lang w:eastAsia="en-US"/>
        </w:rPr>
        <w:t>Wsparcie kształcenia ustawicznego</w:t>
      </w:r>
      <w:r w:rsidR="00D61E1F" w:rsidRPr="00B81087">
        <w:rPr>
          <w:rFonts w:ascii="Arial Narrow" w:eastAsia="Calibri" w:hAnsi="Arial Narrow"/>
          <w:b/>
          <w:color w:val="000000"/>
          <w:sz w:val="22"/>
          <w:szCs w:val="22"/>
          <w:u w:val="single"/>
          <w:lang w:eastAsia="en-US"/>
        </w:rPr>
        <w:t xml:space="preserve"> </w:t>
      </w:r>
      <w:r w:rsidR="005C4597" w:rsidRPr="00B81087">
        <w:rPr>
          <w:rFonts w:ascii="Arial Narrow" w:eastAsia="Calibri" w:hAnsi="Arial Narrow"/>
          <w:b/>
          <w:color w:val="000000"/>
          <w:sz w:val="22"/>
          <w:szCs w:val="22"/>
          <w:u w:val="single"/>
          <w:lang w:eastAsia="en-US"/>
        </w:rPr>
        <w:t>dla nowozatrudnionych osób (lub osób, którym zmieniono zakres obowiązków</w:t>
      </w:r>
      <w:r w:rsidR="00D61E1F" w:rsidRPr="00B81087">
        <w:rPr>
          <w:rFonts w:ascii="Arial Narrow" w:eastAsia="Calibri" w:hAnsi="Arial Narrow"/>
          <w:b/>
          <w:color w:val="000000"/>
          <w:sz w:val="22"/>
          <w:szCs w:val="22"/>
          <w:u w:val="single"/>
          <w:lang w:eastAsia="en-US"/>
        </w:rPr>
        <w:t>) powyżej 50 roku życia.</w:t>
      </w:r>
      <w:r w:rsidRPr="00B81087">
        <w:rPr>
          <w:rFonts w:ascii="Arial Narrow" w:eastAsia="Calibri" w:hAnsi="Arial Narrow"/>
          <w:b/>
          <w:color w:val="000000"/>
          <w:sz w:val="22"/>
          <w:szCs w:val="22"/>
          <w:u w:val="single"/>
          <w:lang w:eastAsia="en-US"/>
        </w:rPr>
        <w:t xml:space="preserve"> </w:t>
      </w:r>
    </w:p>
    <w:p w14:paraId="06A460A8" w14:textId="77777777" w:rsidR="00F237AB" w:rsidRPr="00AA4111" w:rsidRDefault="00F237AB" w:rsidP="00301AAB">
      <w:pPr>
        <w:autoSpaceDE w:val="0"/>
        <w:autoSpaceDN w:val="0"/>
        <w:adjustRightInd w:val="0"/>
        <w:ind w:left="425" w:hanging="284"/>
        <w:jc w:val="both"/>
        <w:rPr>
          <w:rFonts w:ascii="Arial Narrow" w:eastAsia="Calibri" w:hAnsi="Arial Narrow"/>
          <w:b/>
          <w:color w:val="000000"/>
          <w:sz w:val="22"/>
          <w:szCs w:val="22"/>
          <w:u w:val="single"/>
          <w:lang w:eastAsia="en-US"/>
        </w:rPr>
      </w:pPr>
    </w:p>
    <w:p w14:paraId="1F8243D2" w14:textId="0693D587" w:rsidR="00D61E1F" w:rsidRPr="00AA4111" w:rsidRDefault="00AF6483" w:rsidP="00301AAB">
      <w:pPr>
        <w:tabs>
          <w:tab w:val="left" w:pos="284"/>
        </w:tabs>
        <w:autoSpaceDE w:val="0"/>
        <w:autoSpaceDN w:val="0"/>
        <w:adjustRightInd w:val="0"/>
        <w:ind w:left="425" w:hanging="284"/>
        <w:jc w:val="both"/>
        <w:rPr>
          <w:rFonts w:ascii="Arial Narrow" w:eastAsia="Calibri" w:hAnsi="Arial Narrow"/>
          <w:bCs/>
          <w:sz w:val="22"/>
          <w:szCs w:val="22"/>
          <w:lang w:eastAsia="en-US"/>
        </w:rPr>
      </w:pPr>
      <w:bookmarkStart w:id="2" w:name="_Hlk91670780"/>
      <w:r w:rsidRPr="00AA4111">
        <w:rPr>
          <w:rFonts w:ascii="Arial Narrow" w:eastAsia="Calibri" w:hAnsi="Arial Narrow"/>
          <w:bCs/>
          <w:sz w:val="22"/>
          <w:szCs w:val="22"/>
          <w:lang w:eastAsia="en-US"/>
        </w:rPr>
        <w:tab/>
      </w:r>
      <w:r w:rsidR="00DA0BB7">
        <w:rPr>
          <w:rFonts w:ascii="Arial Narrow" w:eastAsia="Calibri" w:hAnsi="Arial Narrow"/>
          <w:bCs/>
          <w:sz w:val="22"/>
          <w:szCs w:val="22"/>
          <w:lang w:eastAsia="en-US"/>
        </w:rPr>
        <w:t xml:space="preserve">   </w:t>
      </w:r>
      <w:r w:rsidR="00D61E1F" w:rsidRPr="00AA4111">
        <w:rPr>
          <w:rFonts w:ascii="Arial Narrow" w:eastAsia="Calibri" w:hAnsi="Arial Narrow"/>
          <w:bCs/>
          <w:sz w:val="22"/>
          <w:szCs w:val="22"/>
          <w:lang w:eastAsia="en-US"/>
        </w:rPr>
        <w:t>W ramach tego priorytetu ze środków KFS można sfinansować kształcenie ustawiczne osób wyłącznie w wieku powyżej 50 roku życia (zarówno pracodawców jak i pracowników), które zostały zatrudnione w okresie ostatniego roku lub w okresie ostatniego roku miały zmieniony zakres obowiązków w aktualnym miejscu pracy lub będą je miały zmienione w perspektywie najbliższych 3 miesięcy od momentu złożenia wniosku.</w:t>
      </w:r>
      <w:r w:rsidR="00B40740" w:rsidRPr="00AA4111">
        <w:rPr>
          <w:rFonts w:ascii="Arial Narrow" w:eastAsia="Calibri" w:hAnsi="Arial Narrow"/>
          <w:bCs/>
          <w:sz w:val="22"/>
          <w:szCs w:val="22"/>
          <w:lang w:eastAsia="en-US"/>
        </w:rPr>
        <w:t xml:space="preserve"> </w:t>
      </w:r>
    </w:p>
    <w:p w14:paraId="00ED21A7" w14:textId="3C6194BC" w:rsidR="00F237AB" w:rsidRPr="00AA4111" w:rsidRDefault="00D61E1F" w:rsidP="00301AAB">
      <w:pPr>
        <w:tabs>
          <w:tab w:val="left" w:pos="284"/>
        </w:tabs>
        <w:autoSpaceDE w:val="0"/>
        <w:autoSpaceDN w:val="0"/>
        <w:adjustRightInd w:val="0"/>
        <w:ind w:left="425" w:hanging="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ab/>
      </w:r>
      <w:r w:rsidR="00DA0BB7">
        <w:rPr>
          <w:rFonts w:ascii="Arial Narrow" w:eastAsia="Calibri" w:hAnsi="Arial Narrow"/>
          <w:bCs/>
          <w:sz w:val="22"/>
          <w:szCs w:val="22"/>
          <w:lang w:eastAsia="en-US"/>
        </w:rPr>
        <w:t xml:space="preserve">   </w:t>
      </w:r>
      <w:r w:rsidRPr="00AA4111">
        <w:rPr>
          <w:rFonts w:ascii="Arial Narrow" w:eastAsia="Calibri" w:hAnsi="Arial Narrow"/>
          <w:bCs/>
          <w:sz w:val="22"/>
          <w:szCs w:val="22"/>
          <w:lang w:eastAsia="en-US"/>
        </w:rPr>
        <w:t xml:space="preserve">Temat kształcenia ustawicznego nie jest narzucony z góry, w uzasadnieniu należy wykazać potrzebę nabycia umiejętności. </w:t>
      </w:r>
    </w:p>
    <w:bookmarkEnd w:id="2"/>
    <w:p w14:paraId="2430C040" w14:textId="77777777" w:rsidR="00F237AB" w:rsidRPr="00AA4111" w:rsidRDefault="00F237AB" w:rsidP="00301AAB">
      <w:pPr>
        <w:autoSpaceDE w:val="0"/>
        <w:autoSpaceDN w:val="0"/>
        <w:adjustRightInd w:val="0"/>
        <w:ind w:left="425" w:hanging="284"/>
        <w:jc w:val="both"/>
        <w:rPr>
          <w:rFonts w:ascii="Arial Narrow" w:eastAsia="Calibri" w:hAnsi="Arial Narrow"/>
          <w:bCs/>
          <w:color w:val="000000"/>
          <w:sz w:val="22"/>
          <w:szCs w:val="22"/>
          <w:lang w:eastAsia="en-US"/>
        </w:rPr>
      </w:pPr>
    </w:p>
    <w:p w14:paraId="58F41436" w14:textId="2BAA58CF" w:rsidR="005C4597" w:rsidRPr="00B81087" w:rsidRDefault="004906AC" w:rsidP="004852AA">
      <w:pPr>
        <w:pStyle w:val="Akapitzlist"/>
        <w:numPr>
          <w:ilvl w:val="0"/>
          <w:numId w:val="26"/>
        </w:numPr>
        <w:jc w:val="both"/>
        <w:rPr>
          <w:rFonts w:ascii="Arial Narrow" w:hAnsi="Arial Narrow"/>
          <w:b/>
          <w:color w:val="000000"/>
          <w:sz w:val="22"/>
          <w:szCs w:val="22"/>
          <w:u w:val="single"/>
        </w:rPr>
      </w:pPr>
      <w:r w:rsidRPr="00B81087">
        <w:rPr>
          <w:rFonts w:ascii="Arial Narrow" w:hAnsi="Arial Narrow"/>
          <w:b/>
          <w:color w:val="000000"/>
          <w:sz w:val="22"/>
          <w:szCs w:val="22"/>
          <w:u w:val="single"/>
        </w:rPr>
        <w:t xml:space="preserve">Wsparcie kształcenia ustawicznego </w:t>
      </w:r>
      <w:r w:rsidR="00B40740" w:rsidRPr="00B81087">
        <w:rPr>
          <w:rFonts w:ascii="Arial Narrow" w:hAnsi="Arial Narrow"/>
          <w:b/>
          <w:color w:val="000000"/>
          <w:sz w:val="22"/>
          <w:szCs w:val="22"/>
          <w:u w:val="single"/>
        </w:rPr>
        <w:t>osób powracających na rynek pracy po przerwie związanej ze sprawowaniem opieki nad dzieckiem oraz osób będących członkami rodzin wielodzietnych.</w:t>
      </w:r>
    </w:p>
    <w:p w14:paraId="048893F0" w14:textId="06A0109E" w:rsidR="005C4597" w:rsidRPr="00AA4111" w:rsidRDefault="005C4597" w:rsidP="00301AAB">
      <w:pPr>
        <w:ind w:left="425"/>
        <w:jc w:val="both"/>
        <w:rPr>
          <w:rFonts w:ascii="Arial Narrow" w:hAnsi="Arial Narrow"/>
          <w:bCs/>
          <w:color w:val="000000"/>
          <w:sz w:val="22"/>
          <w:szCs w:val="22"/>
          <w:u w:val="single"/>
        </w:rPr>
      </w:pPr>
    </w:p>
    <w:p w14:paraId="2E8922E2" w14:textId="77777777" w:rsidR="005C4597" w:rsidRPr="00AA4111" w:rsidRDefault="005C4597" w:rsidP="00301AAB">
      <w:pPr>
        <w:autoSpaceDE w:val="0"/>
        <w:autoSpaceDN w:val="0"/>
        <w:adjustRightInd w:val="0"/>
        <w:ind w:left="425"/>
        <w:jc w:val="both"/>
        <w:rPr>
          <w:rFonts w:ascii="Arial Narrow" w:eastAsia="Calibri" w:hAnsi="Arial Narrow"/>
          <w:color w:val="000000"/>
          <w:sz w:val="22"/>
          <w:szCs w:val="22"/>
          <w:lang w:eastAsia="en-US"/>
        </w:rPr>
      </w:pPr>
      <w:r w:rsidRPr="00AA4111">
        <w:rPr>
          <w:rFonts w:ascii="Arial Narrow" w:eastAsia="Calibri" w:hAnsi="Arial Narrow"/>
          <w:color w:val="000000"/>
          <w:sz w:val="22"/>
          <w:szCs w:val="22"/>
          <w:lang w:eastAsia="en-US"/>
        </w:rPr>
        <w:t xml:space="preserve">W ramach tego priorytetu pracodawca może ubiegać się o sfinansowanie niezbędnych form  kształcenia ustawicznego osobom (np. matce, ojcu, opiekunowi prawnemu), które powracają na rynek pracy </w:t>
      </w:r>
      <w:r w:rsidRPr="00AA4111">
        <w:rPr>
          <w:rFonts w:ascii="Arial Narrow" w:eastAsia="Calibri" w:hAnsi="Arial Narrow"/>
          <w:color w:val="000000"/>
          <w:sz w:val="22"/>
          <w:szCs w:val="22"/>
          <w:lang w:eastAsia="en-US"/>
        </w:rPr>
        <w:br/>
        <w:t>po przerwie spowodowanej sprawowaniem opieki nad dzieckiem.   Priorytet adresowany jest przede wszystkim do osób, które w ciągu jednego roku przed datą złożenia wniosku o dofinansowanie podjęły pracę po przerwie spowodowanej sprawowaniem opieki nad dzieckiem. W celu spełnienia warunku dostępu do priorytetu Wnioskodawca składa oświadczenie, że potencjalny uczestnik kształcenia spełnia warunki dostępu do w/w priorytetu, określające datę powrotu osoby objętej wsparciem na rynek pracy oraz czas trwania przerwy spowodowanej koniecznością sprawowania opieki nad dzieckiem.</w:t>
      </w:r>
    </w:p>
    <w:p w14:paraId="45AA3A3D" w14:textId="77777777" w:rsidR="005C4597" w:rsidRPr="00AA4111" w:rsidRDefault="005C4597" w:rsidP="00301AAB">
      <w:pPr>
        <w:ind w:left="425"/>
        <w:jc w:val="both"/>
        <w:rPr>
          <w:rFonts w:ascii="Arial Narrow" w:hAnsi="Arial Narrow"/>
          <w:bCs/>
          <w:color w:val="000000"/>
          <w:sz w:val="22"/>
          <w:szCs w:val="22"/>
          <w:u w:val="single"/>
        </w:rPr>
      </w:pPr>
    </w:p>
    <w:p w14:paraId="003F64AD" w14:textId="0E851912"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lastRenderedPageBreak/>
        <w:t xml:space="preserve">Priorytet adresowany jest </w:t>
      </w:r>
      <w:r w:rsidR="00B40740" w:rsidRPr="00AA4111">
        <w:rPr>
          <w:rFonts w:ascii="Arial Narrow" w:eastAsia="Calibri" w:hAnsi="Arial Narrow"/>
          <w:bCs/>
          <w:sz w:val="22"/>
          <w:szCs w:val="22"/>
          <w:lang w:eastAsia="en-US"/>
        </w:rPr>
        <w:t xml:space="preserve">także </w:t>
      </w:r>
      <w:r w:rsidRPr="00AA4111">
        <w:rPr>
          <w:rFonts w:ascii="Arial Narrow" w:eastAsia="Calibri" w:hAnsi="Arial Narrow"/>
          <w:bCs/>
          <w:sz w:val="22"/>
          <w:szCs w:val="22"/>
          <w:lang w:eastAsia="en-US"/>
        </w:rPr>
        <w:t xml:space="preserve">do osób, które mają na utrzymaniu rodziny 3+ bądź są członkami takich rodzin, ma na celu zachęcić te osoby do inwestowania we własne umiejętności i kompetencje, a przez to dać im szanse na utrzymanie miejsca pracy. </w:t>
      </w:r>
    </w:p>
    <w:p w14:paraId="1B060137" w14:textId="77777777"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Z dofinansowania w ramach priorytetu mogą skorzystać członkowie rodzin wielodzietnych, którzy na dzień złożenia wniosku posiadają Kartę Dużej Rodziny bądź spełniają warunki jej posiadania. Dotyczy to zarówno rodziców i ich małżonków jak i pracujących dzieci pozostających z nimi w jednym gospodarstwie domowym. </w:t>
      </w:r>
    </w:p>
    <w:p w14:paraId="50694F95" w14:textId="77777777"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Prawo do posiadania Karty Dużej Rodziny przysługuje wszystkim rodzicom oraz małżonkom rodziców, którzy mają lub mieli na utrzymaniu łącznie co najmniej troje dzieci. </w:t>
      </w:r>
    </w:p>
    <w:p w14:paraId="731EDC9F" w14:textId="77777777" w:rsidR="005C4597" w:rsidRPr="00AA4111" w:rsidRDefault="005C4597" w:rsidP="00DA0BB7">
      <w:pPr>
        <w:autoSpaceDE w:val="0"/>
        <w:autoSpaceDN w:val="0"/>
        <w:adjustRightInd w:val="0"/>
        <w:ind w:firstLine="42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Przez rodzica rozumie się także rodzica zastępczego lub osobę prowadzącą rodzinny dom dziecka. </w:t>
      </w:r>
    </w:p>
    <w:p w14:paraId="0202A345" w14:textId="77777777" w:rsidR="005C4597" w:rsidRPr="00AA4111" w:rsidRDefault="005C4597" w:rsidP="00DA0BB7">
      <w:pPr>
        <w:autoSpaceDE w:val="0"/>
        <w:autoSpaceDN w:val="0"/>
        <w:adjustRightInd w:val="0"/>
        <w:ind w:firstLine="42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Prawo do Karty Dużej Rodziny przysługuje także dzieciom: </w:t>
      </w:r>
    </w:p>
    <w:p w14:paraId="05CC2083" w14:textId="39C1D07F" w:rsidR="00354F0C" w:rsidRPr="00DA0BB7" w:rsidRDefault="005C4597" w:rsidP="004852AA">
      <w:pPr>
        <w:pStyle w:val="Akapitzlist"/>
        <w:numPr>
          <w:ilvl w:val="0"/>
          <w:numId w:val="23"/>
        </w:numPr>
        <w:tabs>
          <w:tab w:val="left" w:pos="284"/>
          <w:tab w:val="left" w:pos="709"/>
        </w:tabs>
        <w:autoSpaceDE w:val="0"/>
        <w:autoSpaceDN w:val="0"/>
        <w:adjustRightInd w:val="0"/>
        <w:jc w:val="both"/>
        <w:rPr>
          <w:rFonts w:ascii="Arial Narrow" w:eastAsia="Calibri" w:hAnsi="Arial Narrow"/>
          <w:bCs/>
          <w:sz w:val="22"/>
          <w:szCs w:val="22"/>
          <w:lang w:eastAsia="en-US"/>
        </w:rPr>
      </w:pPr>
      <w:r w:rsidRPr="00DA0BB7">
        <w:rPr>
          <w:rFonts w:ascii="Arial Narrow" w:eastAsia="Calibri" w:hAnsi="Arial Narrow"/>
          <w:bCs/>
          <w:sz w:val="22"/>
          <w:szCs w:val="22"/>
          <w:lang w:eastAsia="en-US"/>
        </w:rPr>
        <w:t xml:space="preserve">w wieku do 18. roku życia, </w:t>
      </w:r>
    </w:p>
    <w:p w14:paraId="02A734B1" w14:textId="59D2AE48" w:rsidR="005C4597" w:rsidRPr="00DA0BB7" w:rsidRDefault="005C4597" w:rsidP="004852AA">
      <w:pPr>
        <w:pStyle w:val="Akapitzlist"/>
        <w:numPr>
          <w:ilvl w:val="0"/>
          <w:numId w:val="23"/>
        </w:numPr>
        <w:tabs>
          <w:tab w:val="left" w:pos="284"/>
          <w:tab w:val="left" w:pos="709"/>
        </w:tabs>
        <w:autoSpaceDE w:val="0"/>
        <w:autoSpaceDN w:val="0"/>
        <w:adjustRightInd w:val="0"/>
        <w:jc w:val="both"/>
        <w:rPr>
          <w:rFonts w:ascii="Arial Narrow" w:eastAsia="Calibri" w:hAnsi="Arial Narrow"/>
          <w:bCs/>
          <w:sz w:val="22"/>
          <w:szCs w:val="22"/>
          <w:lang w:eastAsia="en-US"/>
        </w:rPr>
      </w:pPr>
      <w:r w:rsidRPr="00DA0BB7">
        <w:rPr>
          <w:rFonts w:ascii="Arial Narrow" w:eastAsia="Calibri" w:hAnsi="Arial Narrow"/>
          <w:bCs/>
          <w:sz w:val="22"/>
          <w:szCs w:val="22"/>
          <w:lang w:eastAsia="en-US"/>
        </w:rPr>
        <w:t xml:space="preserve">w wieku do 25. roku życia – w przypadku dzieci uczących się w szkole lub szkole wyższej, </w:t>
      </w:r>
    </w:p>
    <w:p w14:paraId="639D0CC4" w14:textId="46C773AE" w:rsidR="005C4597" w:rsidRPr="00DA0BB7" w:rsidRDefault="005C4597" w:rsidP="004852AA">
      <w:pPr>
        <w:pStyle w:val="Akapitzlist"/>
        <w:numPr>
          <w:ilvl w:val="0"/>
          <w:numId w:val="23"/>
        </w:numPr>
        <w:tabs>
          <w:tab w:val="left" w:pos="709"/>
        </w:tabs>
        <w:autoSpaceDE w:val="0"/>
        <w:autoSpaceDN w:val="0"/>
        <w:adjustRightInd w:val="0"/>
        <w:jc w:val="both"/>
        <w:rPr>
          <w:rFonts w:ascii="Arial Narrow" w:eastAsia="Calibri" w:hAnsi="Arial Narrow"/>
          <w:bCs/>
          <w:sz w:val="22"/>
          <w:szCs w:val="22"/>
          <w:lang w:eastAsia="en-US"/>
        </w:rPr>
      </w:pPr>
      <w:r w:rsidRPr="00DA0BB7">
        <w:rPr>
          <w:rFonts w:ascii="Arial Narrow" w:eastAsia="Calibri" w:hAnsi="Arial Narrow"/>
          <w:bCs/>
          <w:sz w:val="22"/>
          <w:szCs w:val="22"/>
          <w:lang w:eastAsia="en-US"/>
        </w:rPr>
        <w:t>bez ograniczeń wiekowych w przypadku dzieci legitymujących się orzeczeniem o umiarkowanym lub znacznym</w:t>
      </w:r>
      <w:r w:rsidR="00B81087">
        <w:rPr>
          <w:rFonts w:ascii="Arial Narrow" w:eastAsia="Calibri" w:hAnsi="Arial Narrow"/>
          <w:bCs/>
          <w:sz w:val="22"/>
          <w:szCs w:val="22"/>
          <w:lang w:eastAsia="en-US"/>
        </w:rPr>
        <w:t xml:space="preserve"> </w:t>
      </w:r>
      <w:r w:rsidRPr="00DA0BB7">
        <w:rPr>
          <w:rFonts w:ascii="Arial Narrow" w:eastAsia="Calibri" w:hAnsi="Arial Narrow"/>
          <w:bCs/>
          <w:sz w:val="22"/>
          <w:szCs w:val="22"/>
          <w:lang w:eastAsia="en-US"/>
        </w:rPr>
        <w:t xml:space="preserve">stopniu niepełnosprawności, </w:t>
      </w:r>
    </w:p>
    <w:p w14:paraId="1AFFAA54" w14:textId="77777777"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ale tylko w przypadku, gdy w chwili składania wniosku w rodzinie jest co najmniej troje dzieci spełniających powyższe warunki.</w:t>
      </w:r>
    </w:p>
    <w:p w14:paraId="5D360AF1" w14:textId="77777777" w:rsidR="005C4597" w:rsidRPr="00AA4111" w:rsidRDefault="005C4597" w:rsidP="00301AAB">
      <w:pPr>
        <w:autoSpaceDE w:val="0"/>
        <w:autoSpaceDN w:val="0"/>
        <w:adjustRightInd w:val="0"/>
        <w:ind w:left="425" w:hanging="284"/>
        <w:jc w:val="both"/>
        <w:rPr>
          <w:rFonts w:ascii="Arial Narrow" w:eastAsia="Calibri" w:hAnsi="Arial Narrow"/>
          <w:bCs/>
          <w:sz w:val="22"/>
          <w:szCs w:val="22"/>
          <w:lang w:eastAsia="en-US"/>
        </w:rPr>
      </w:pPr>
    </w:p>
    <w:p w14:paraId="7D4EA2C1" w14:textId="77777777"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14:paraId="4CC6B2D5" w14:textId="77777777" w:rsidR="005C4597" w:rsidRPr="00AA4111" w:rsidRDefault="005C4597" w:rsidP="00301AAB">
      <w:pPr>
        <w:autoSpaceDE w:val="0"/>
        <w:autoSpaceDN w:val="0"/>
        <w:adjustRightInd w:val="0"/>
        <w:ind w:left="425" w:hanging="284"/>
        <w:jc w:val="both"/>
        <w:rPr>
          <w:rFonts w:ascii="Arial Narrow" w:eastAsia="Calibri" w:hAnsi="Arial Narrow"/>
          <w:bCs/>
          <w:sz w:val="22"/>
          <w:szCs w:val="22"/>
          <w:lang w:eastAsia="en-US"/>
        </w:rPr>
      </w:pPr>
    </w:p>
    <w:p w14:paraId="7DC784CB" w14:textId="77777777" w:rsidR="005C4597" w:rsidRPr="00AA4111" w:rsidRDefault="005C4597" w:rsidP="00B81087">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Karta jest przyznawana niezależnie od dochodu w rodzinie. </w:t>
      </w:r>
    </w:p>
    <w:p w14:paraId="6A3E63C4" w14:textId="77777777" w:rsidR="005C4597" w:rsidRPr="00AA4111" w:rsidRDefault="005C4597" w:rsidP="00301AAB">
      <w:pPr>
        <w:autoSpaceDE w:val="0"/>
        <w:autoSpaceDN w:val="0"/>
        <w:adjustRightInd w:val="0"/>
        <w:ind w:left="425" w:hanging="284"/>
        <w:jc w:val="both"/>
        <w:rPr>
          <w:rFonts w:ascii="Arial Narrow" w:eastAsia="Calibri" w:hAnsi="Arial Narrow"/>
          <w:bCs/>
          <w:sz w:val="22"/>
          <w:szCs w:val="22"/>
          <w:lang w:eastAsia="en-US"/>
        </w:rPr>
      </w:pPr>
    </w:p>
    <w:p w14:paraId="76865880" w14:textId="77777777" w:rsidR="005C4597" w:rsidRPr="00AA4111" w:rsidRDefault="005C4597" w:rsidP="00B81087">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Prawo do posiadania Karty przysługuje członkowi rodziny wielodzietnej, który jest:</w:t>
      </w:r>
    </w:p>
    <w:p w14:paraId="1AFE21D6" w14:textId="1F1C452E" w:rsidR="005C4597" w:rsidRPr="00B81087" w:rsidRDefault="00D02A6B" w:rsidP="004852AA">
      <w:pPr>
        <w:pStyle w:val="Akapitzlist"/>
        <w:numPr>
          <w:ilvl w:val="0"/>
          <w:numId w:val="27"/>
        </w:numPr>
        <w:tabs>
          <w:tab w:val="left" w:pos="567"/>
        </w:tabs>
        <w:autoSpaceDE w:val="0"/>
        <w:autoSpaceDN w:val="0"/>
        <w:adjustRightInd w:val="0"/>
        <w:jc w:val="both"/>
        <w:rPr>
          <w:rFonts w:ascii="Arial Narrow" w:eastAsia="Calibri" w:hAnsi="Arial Narrow"/>
          <w:bCs/>
          <w:sz w:val="22"/>
          <w:szCs w:val="22"/>
          <w:lang w:eastAsia="en-US"/>
        </w:rPr>
      </w:pPr>
      <w:r w:rsidRPr="00B81087">
        <w:rPr>
          <w:rFonts w:ascii="Arial Narrow" w:eastAsia="Calibri" w:hAnsi="Arial Narrow"/>
          <w:bCs/>
          <w:sz w:val="22"/>
          <w:szCs w:val="22"/>
          <w:lang w:eastAsia="en-US"/>
        </w:rPr>
        <w:t>osobą posiadającą obywatelstwo polskie, mającą miejsce zamieszkania na terytorium Rzeczpospolitej Polskiej;</w:t>
      </w:r>
    </w:p>
    <w:p w14:paraId="2264C19F" w14:textId="377E1F81" w:rsidR="005C4597" w:rsidRPr="00B81087" w:rsidRDefault="005C4597" w:rsidP="004852AA">
      <w:pPr>
        <w:pStyle w:val="Akapitzlist"/>
        <w:numPr>
          <w:ilvl w:val="0"/>
          <w:numId w:val="27"/>
        </w:numPr>
        <w:autoSpaceDE w:val="0"/>
        <w:autoSpaceDN w:val="0"/>
        <w:adjustRightInd w:val="0"/>
        <w:jc w:val="both"/>
        <w:rPr>
          <w:rFonts w:ascii="Arial Narrow" w:eastAsia="Calibri" w:hAnsi="Arial Narrow"/>
          <w:bCs/>
          <w:sz w:val="22"/>
          <w:szCs w:val="22"/>
          <w:lang w:eastAsia="en-US"/>
        </w:rPr>
      </w:pPr>
      <w:r w:rsidRPr="00B81087">
        <w:rPr>
          <w:rFonts w:ascii="Arial Narrow" w:eastAsia="Calibri" w:hAnsi="Arial Narrow"/>
          <w:bCs/>
          <w:sz w:val="22"/>
          <w:szCs w:val="22"/>
          <w:lang w:eastAsia="en-US"/>
        </w:rPr>
        <w:t>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w:t>
      </w:r>
      <w:r w:rsidR="004B4A67">
        <w:rPr>
          <w:rFonts w:ascii="Arial Narrow" w:eastAsia="Calibri" w:hAnsi="Arial Narrow"/>
          <w:bCs/>
          <w:sz w:val="22"/>
          <w:szCs w:val="22"/>
          <w:lang w:eastAsia="en-US"/>
        </w:rPr>
        <w:t>1</w:t>
      </w:r>
      <w:r w:rsidRPr="00B81087">
        <w:rPr>
          <w:rFonts w:ascii="Arial Narrow" w:eastAsia="Calibri" w:hAnsi="Arial Narrow"/>
          <w:bCs/>
          <w:sz w:val="22"/>
          <w:szCs w:val="22"/>
          <w:lang w:eastAsia="en-US"/>
        </w:rPr>
        <w:t xml:space="preserve"> r. poz.</w:t>
      </w:r>
      <w:r w:rsidR="004B4A67">
        <w:rPr>
          <w:rFonts w:ascii="Arial Narrow" w:eastAsia="Calibri" w:hAnsi="Arial Narrow"/>
          <w:bCs/>
          <w:sz w:val="22"/>
          <w:szCs w:val="22"/>
          <w:lang w:eastAsia="en-US"/>
        </w:rPr>
        <w:t>2</w:t>
      </w:r>
      <w:r w:rsidRPr="00B81087">
        <w:rPr>
          <w:rFonts w:ascii="Arial Narrow" w:eastAsia="Calibri" w:hAnsi="Arial Narrow"/>
          <w:bCs/>
          <w:sz w:val="22"/>
          <w:szCs w:val="22"/>
          <w:lang w:eastAsia="en-US"/>
        </w:rPr>
        <w:t>35</w:t>
      </w:r>
      <w:r w:rsidR="004B4A67">
        <w:rPr>
          <w:rFonts w:ascii="Arial Narrow" w:eastAsia="Calibri" w:hAnsi="Arial Narrow"/>
          <w:bCs/>
          <w:sz w:val="22"/>
          <w:szCs w:val="22"/>
          <w:lang w:eastAsia="en-US"/>
        </w:rPr>
        <w:t>4</w:t>
      </w:r>
      <w:r w:rsidRPr="00B81087">
        <w:rPr>
          <w:rFonts w:ascii="Arial Narrow" w:eastAsia="Calibri" w:hAnsi="Arial Narrow"/>
          <w:bCs/>
          <w:sz w:val="22"/>
          <w:szCs w:val="22"/>
          <w:lang w:eastAsia="en-US"/>
        </w:rPr>
        <w:t xml:space="preserve">), lub w związku z uzyskaniem w Rzeczypospolitej Polskiej statusu uchodźcy lub ochrony uzupełniającej, jeżeli zamieszkuje z członkami rodziny na terytorium Rzeczypospolitej Polskiej; </w:t>
      </w:r>
    </w:p>
    <w:p w14:paraId="0E64B10E" w14:textId="2FA71284" w:rsidR="005C4597" w:rsidRPr="00B81087" w:rsidRDefault="005C4597" w:rsidP="004852AA">
      <w:pPr>
        <w:pStyle w:val="Akapitzlist"/>
        <w:numPr>
          <w:ilvl w:val="0"/>
          <w:numId w:val="27"/>
        </w:numPr>
        <w:tabs>
          <w:tab w:val="left" w:pos="284"/>
        </w:tabs>
        <w:autoSpaceDE w:val="0"/>
        <w:autoSpaceDN w:val="0"/>
        <w:adjustRightInd w:val="0"/>
        <w:jc w:val="both"/>
        <w:rPr>
          <w:rFonts w:ascii="Arial Narrow" w:eastAsia="Calibri" w:hAnsi="Arial Narrow"/>
          <w:bCs/>
          <w:sz w:val="22"/>
          <w:szCs w:val="22"/>
          <w:lang w:eastAsia="en-US"/>
        </w:rPr>
      </w:pPr>
      <w:r w:rsidRPr="00B81087">
        <w:rPr>
          <w:rFonts w:ascii="Arial Narrow" w:eastAsia="Calibri" w:hAnsi="Arial Narrow"/>
          <w:bCs/>
          <w:sz w:val="22"/>
          <w:szCs w:val="22"/>
          <w:lang w:eastAsia="en-US"/>
        </w:rPr>
        <w:t>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rozumieniu art. 2 pkt. 4 ustawy z dnia 14 lipca 2006 r. o wjeździe na terytorium Rzeczypospolitej Polskiej, pobycie oraz wyjeździe z tego terytorium obywateli państw członkowskich Unii Europejskiej i członków ich rodzin (Dz.U. z 20</w:t>
      </w:r>
      <w:r w:rsidR="00B81087">
        <w:rPr>
          <w:rFonts w:ascii="Arial Narrow" w:eastAsia="Calibri" w:hAnsi="Arial Narrow"/>
          <w:bCs/>
          <w:sz w:val="22"/>
          <w:szCs w:val="22"/>
          <w:lang w:eastAsia="en-US"/>
        </w:rPr>
        <w:t>21</w:t>
      </w:r>
      <w:r w:rsidRPr="00B81087">
        <w:rPr>
          <w:rFonts w:ascii="Arial Narrow" w:eastAsia="Calibri" w:hAnsi="Arial Narrow"/>
          <w:bCs/>
          <w:sz w:val="22"/>
          <w:szCs w:val="22"/>
          <w:lang w:eastAsia="en-US"/>
        </w:rPr>
        <w:t xml:space="preserve"> r. poz. </w:t>
      </w:r>
      <w:r w:rsidR="00B81087">
        <w:rPr>
          <w:rFonts w:ascii="Arial Narrow" w:eastAsia="Calibri" w:hAnsi="Arial Narrow"/>
          <w:bCs/>
          <w:sz w:val="22"/>
          <w:szCs w:val="22"/>
          <w:lang w:eastAsia="en-US"/>
        </w:rPr>
        <w:t>1697</w:t>
      </w:r>
      <w:r w:rsidRPr="00B81087">
        <w:rPr>
          <w:rFonts w:ascii="Arial Narrow" w:eastAsia="Calibri" w:hAnsi="Arial Narrow"/>
          <w:bCs/>
          <w:sz w:val="22"/>
          <w:szCs w:val="22"/>
          <w:lang w:eastAsia="en-US"/>
        </w:rPr>
        <w:t xml:space="preserve">), posiadającym prawo pobytu lub prawo stałego pobytu na terytorium Rzeczypospolitej Polskiej. </w:t>
      </w:r>
    </w:p>
    <w:p w14:paraId="47E913B8" w14:textId="09A78C6C" w:rsidR="005C4597" w:rsidRPr="00B81087" w:rsidRDefault="00B40740" w:rsidP="00B81087">
      <w:pPr>
        <w:autoSpaceDE w:val="0"/>
        <w:autoSpaceDN w:val="0"/>
        <w:adjustRightInd w:val="0"/>
        <w:ind w:left="360"/>
        <w:jc w:val="both"/>
        <w:rPr>
          <w:rFonts w:ascii="Arial Narrow" w:eastAsia="Calibri" w:hAnsi="Arial Narrow"/>
          <w:bCs/>
          <w:color w:val="000000"/>
          <w:sz w:val="22"/>
          <w:szCs w:val="22"/>
          <w:lang w:eastAsia="en-US"/>
        </w:rPr>
      </w:pPr>
      <w:r w:rsidRPr="00B81087">
        <w:rPr>
          <w:rFonts w:ascii="Arial Narrow" w:eastAsia="Calibri" w:hAnsi="Arial Narrow"/>
          <w:bCs/>
          <w:color w:val="000000"/>
          <w:sz w:val="22"/>
          <w:szCs w:val="22"/>
          <w:lang w:eastAsia="en-US"/>
        </w:rPr>
        <w:t>Warunki – powrotu na rynek pracy po przerwie związanej ze sprawowaniem opieki nad dzieckiem oraz bycia członkiem rodziny wielodzietnej – nie musza być spełnione łącznie.</w:t>
      </w:r>
    </w:p>
    <w:p w14:paraId="6D0A10C9" w14:textId="77777777" w:rsidR="00F1267A" w:rsidRPr="00AA4111" w:rsidRDefault="00F1267A" w:rsidP="00B81087">
      <w:pPr>
        <w:ind w:left="141"/>
        <w:jc w:val="both"/>
        <w:rPr>
          <w:rFonts w:ascii="Arial Narrow" w:hAnsi="Arial Narrow"/>
          <w:b/>
          <w:color w:val="000000"/>
          <w:sz w:val="22"/>
          <w:szCs w:val="22"/>
          <w:u w:val="single"/>
        </w:rPr>
      </w:pPr>
    </w:p>
    <w:p w14:paraId="44BAB4B8" w14:textId="77777777" w:rsidR="00DF23DF" w:rsidRPr="00AA4111" w:rsidRDefault="00DF23DF" w:rsidP="00301AAB">
      <w:pPr>
        <w:ind w:left="425" w:hanging="284"/>
        <w:jc w:val="both"/>
        <w:rPr>
          <w:rFonts w:ascii="Arial Narrow" w:hAnsi="Arial Narrow"/>
          <w:color w:val="FF0000"/>
          <w:sz w:val="22"/>
          <w:szCs w:val="22"/>
        </w:rPr>
      </w:pPr>
    </w:p>
    <w:p w14:paraId="49B3C25F" w14:textId="50249D64" w:rsidR="004906AC" w:rsidRPr="00B81087" w:rsidRDefault="004906AC" w:rsidP="004852AA">
      <w:pPr>
        <w:pStyle w:val="Akapitzlist"/>
        <w:numPr>
          <w:ilvl w:val="0"/>
          <w:numId w:val="26"/>
        </w:numPr>
        <w:tabs>
          <w:tab w:val="left" w:pos="851"/>
        </w:tabs>
        <w:autoSpaceDE w:val="0"/>
        <w:autoSpaceDN w:val="0"/>
        <w:adjustRightInd w:val="0"/>
        <w:jc w:val="both"/>
        <w:rPr>
          <w:rFonts w:ascii="Arial Narrow" w:eastAsia="Calibri" w:hAnsi="Arial Narrow"/>
          <w:b/>
          <w:color w:val="000000"/>
          <w:sz w:val="22"/>
          <w:szCs w:val="22"/>
          <w:u w:val="single"/>
          <w:lang w:eastAsia="en-US"/>
        </w:rPr>
      </w:pPr>
      <w:r w:rsidRPr="00B81087">
        <w:rPr>
          <w:rFonts w:ascii="Arial Narrow" w:eastAsia="Calibri" w:hAnsi="Arial Narrow"/>
          <w:b/>
          <w:color w:val="000000"/>
          <w:sz w:val="22"/>
          <w:szCs w:val="22"/>
          <w:u w:val="single"/>
          <w:lang w:eastAsia="en-US"/>
        </w:rPr>
        <w:t xml:space="preserve">Wsparcie kształcenia ustawicznego </w:t>
      </w:r>
      <w:r w:rsidR="008720D5" w:rsidRPr="00B81087">
        <w:rPr>
          <w:rFonts w:ascii="Arial Narrow" w:eastAsia="Calibri" w:hAnsi="Arial Narrow"/>
          <w:b/>
          <w:color w:val="000000"/>
          <w:sz w:val="22"/>
          <w:szCs w:val="22"/>
          <w:u w:val="single"/>
          <w:lang w:eastAsia="en-US"/>
        </w:rPr>
        <w:t xml:space="preserve">osób poniżej 30 roku </w:t>
      </w:r>
      <w:r w:rsidR="00025C5F" w:rsidRPr="00B81087">
        <w:rPr>
          <w:rFonts w:ascii="Arial Narrow" w:eastAsia="Calibri" w:hAnsi="Arial Narrow"/>
          <w:b/>
          <w:color w:val="000000"/>
          <w:sz w:val="22"/>
          <w:szCs w:val="22"/>
          <w:u w:val="single"/>
          <w:lang w:eastAsia="en-US"/>
        </w:rPr>
        <w:t>ż</w:t>
      </w:r>
      <w:r w:rsidR="008720D5" w:rsidRPr="00B81087">
        <w:rPr>
          <w:rFonts w:ascii="Arial Narrow" w:eastAsia="Calibri" w:hAnsi="Arial Narrow"/>
          <w:b/>
          <w:color w:val="000000"/>
          <w:sz w:val="22"/>
          <w:szCs w:val="22"/>
          <w:u w:val="single"/>
          <w:lang w:eastAsia="en-US"/>
        </w:rPr>
        <w:t>ycia w zakresie umiejętności cyfrowych oraz umiejętności związanych z branżą energetyczną i gospodarką odpadami</w:t>
      </w:r>
      <w:r w:rsidR="00025C5F" w:rsidRPr="00B81087">
        <w:rPr>
          <w:rFonts w:ascii="Arial Narrow" w:eastAsia="Calibri" w:hAnsi="Arial Narrow"/>
          <w:b/>
          <w:color w:val="000000"/>
          <w:sz w:val="22"/>
          <w:szCs w:val="22"/>
          <w:u w:val="single"/>
          <w:lang w:eastAsia="en-US"/>
        </w:rPr>
        <w:t>.</w:t>
      </w:r>
    </w:p>
    <w:p w14:paraId="27B6F02D" w14:textId="77777777" w:rsidR="00D47A07" w:rsidRPr="00AA4111" w:rsidRDefault="00D47A07" w:rsidP="00301AAB">
      <w:pPr>
        <w:pStyle w:val="Akapitzlist"/>
        <w:tabs>
          <w:tab w:val="left" w:pos="851"/>
        </w:tabs>
        <w:autoSpaceDE w:val="0"/>
        <w:autoSpaceDN w:val="0"/>
        <w:adjustRightInd w:val="0"/>
        <w:ind w:left="425"/>
        <w:jc w:val="both"/>
        <w:rPr>
          <w:rFonts w:ascii="Arial Narrow" w:eastAsia="Calibri" w:hAnsi="Arial Narrow"/>
          <w:bCs/>
          <w:color w:val="000000"/>
          <w:sz w:val="22"/>
          <w:szCs w:val="22"/>
          <w:u w:val="single"/>
          <w:lang w:eastAsia="en-US"/>
        </w:rPr>
      </w:pPr>
    </w:p>
    <w:p w14:paraId="5495BA2B" w14:textId="7BE003DE" w:rsidR="004B4A67" w:rsidRPr="00AA4111" w:rsidRDefault="00025C5F" w:rsidP="004B4A67">
      <w:pPr>
        <w:autoSpaceDE w:val="0"/>
        <w:autoSpaceDN w:val="0"/>
        <w:adjustRightInd w:val="0"/>
        <w:ind w:left="425"/>
        <w:jc w:val="both"/>
        <w:rPr>
          <w:rFonts w:ascii="Arial Narrow" w:hAnsi="Arial Narrow" w:cs="CIDFont+F1"/>
          <w:sz w:val="22"/>
          <w:szCs w:val="22"/>
          <w:u w:val="single"/>
        </w:rPr>
      </w:pPr>
      <w:bookmarkStart w:id="3" w:name="_Hlk91670910"/>
      <w:r w:rsidRPr="00AA4111">
        <w:rPr>
          <w:rFonts w:ascii="Arial Narrow" w:hAnsi="Arial Narrow" w:cs="CIDFont+F1"/>
          <w:sz w:val="22"/>
          <w:szCs w:val="22"/>
          <w:u w:val="single"/>
        </w:rPr>
        <w:t>Wsparcie kształcenia ustawicznego osób młodych do 30 r.ż. w zakresie umiejętności cyfrowych</w:t>
      </w:r>
    </w:p>
    <w:p w14:paraId="2E364F18" w14:textId="77777777" w:rsidR="00354F0C" w:rsidRDefault="00DA3783" w:rsidP="00301AAB">
      <w:pPr>
        <w:autoSpaceDE w:val="0"/>
        <w:autoSpaceDN w:val="0"/>
        <w:adjustRightInd w:val="0"/>
        <w:ind w:left="425"/>
        <w:jc w:val="both"/>
        <w:rPr>
          <w:rFonts w:ascii="Arial Narrow" w:hAnsi="Arial Narrow"/>
          <w:sz w:val="22"/>
          <w:szCs w:val="22"/>
        </w:rPr>
      </w:pPr>
      <w:r w:rsidRPr="00AA4111">
        <w:rPr>
          <w:rFonts w:ascii="Arial Narrow" w:hAnsi="Arial Narrow"/>
          <w:sz w:val="22"/>
          <w:szCs w:val="22"/>
        </w:rPr>
        <w:t xml:space="preserve">Składając stosowny wniosek o dofinansowanie podnoszenia kompetencji cyfrowych Wnioskodawca </w:t>
      </w:r>
      <w:r w:rsidR="00834CF4" w:rsidRPr="00AA4111">
        <w:rPr>
          <w:rFonts w:ascii="Arial Narrow" w:hAnsi="Arial Narrow"/>
          <w:sz w:val="22"/>
          <w:szCs w:val="22"/>
        </w:rPr>
        <w:br/>
      </w:r>
      <w:r w:rsidRPr="00AA4111">
        <w:rPr>
          <w:rFonts w:ascii="Arial Narrow" w:hAnsi="Arial Narrow"/>
          <w:sz w:val="22"/>
          <w:szCs w:val="22"/>
        </w:rPr>
        <w:t>w uzasadnieniu powinien wykazać, że posiadanie konkretnych umiejętności cyfrowych, które objęte są tematyką wnioskowanego szkolenia jest powiązane z pracą wykonywaną przez osobę kierowaną na szkolenie.</w:t>
      </w:r>
    </w:p>
    <w:p w14:paraId="67BABFE3" w14:textId="5021729A" w:rsidR="00DA3783" w:rsidRPr="00AA4111" w:rsidRDefault="00DA3783" w:rsidP="00301AAB">
      <w:pPr>
        <w:autoSpaceDE w:val="0"/>
        <w:autoSpaceDN w:val="0"/>
        <w:adjustRightInd w:val="0"/>
        <w:ind w:left="425"/>
        <w:jc w:val="both"/>
        <w:rPr>
          <w:rFonts w:ascii="Arial Narrow" w:hAnsi="Arial Narrow"/>
          <w:sz w:val="22"/>
          <w:szCs w:val="22"/>
        </w:rPr>
      </w:pPr>
      <w:r w:rsidRPr="00AA4111">
        <w:rPr>
          <w:rFonts w:ascii="Arial Narrow" w:hAnsi="Arial Narrow"/>
          <w:sz w:val="22"/>
          <w:szCs w:val="22"/>
        </w:rPr>
        <w:t xml:space="preserve"> </w:t>
      </w:r>
    </w:p>
    <w:bookmarkEnd w:id="3"/>
    <w:p w14:paraId="42F028DC" w14:textId="710CF8A6" w:rsidR="004906AC" w:rsidRPr="00354F0C" w:rsidRDefault="004906AC" w:rsidP="00301AAB">
      <w:pPr>
        <w:tabs>
          <w:tab w:val="left" w:pos="851"/>
          <w:tab w:val="left" w:pos="993"/>
        </w:tabs>
        <w:autoSpaceDE w:val="0"/>
        <w:autoSpaceDN w:val="0"/>
        <w:adjustRightInd w:val="0"/>
        <w:ind w:left="425"/>
        <w:jc w:val="both"/>
        <w:rPr>
          <w:rFonts w:ascii="Arial Narrow" w:hAnsi="Arial Narrow"/>
          <w:bCs/>
          <w:color w:val="000000"/>
          <w:sz w:val="22"/>
          <w:szCs w:val="22"/>
          <w:u w:val="single"/>
        </w:rPr>
      </w:pPr>
      <w:r w:rsidRPr="00354F0C">
        <w:rPr>
          <w:rFonts w:ascii="Arial Narrow" w:hAnsi="Arial Narrow"/>
          <w:bCs/>
          <w:color w:val="000000"/>
          <w:sz w:val="22"/>
          <w:szCs w:val="22"/>
          <w:u w:val="single"/>
        </w:rPr>
        <w:t xml:space="preserve">Wsparcie kształcenia ustawicznego osób </w:t>
      </w:r>
      <w:r w:rsidR="00025C5F" w:rsidRPr="00354F0C">
        <w:rPr>
          <w:rFonts w:ascii="Arial Narrow" w:hAnsi="Arial Narrow"/>
          <w:bCs/>
          <w:color w:val="000000"/>
          <w:sz w:val="22"/>
          <w:szCs w:val="22"/>
          <w:u w:val="single"/>
        </w:rPr>
        <w:t xml:space="preserve">młodych do 30 r. ż. </w:t>
      </w:r>
      <w:r w:rsidR="00DF2DB6" w:rsidRPr="00354F0C">
        <w:rPr>
          <w:rFonts w:ascii="Arial Narrow" w:hAnsi="Arial Narrow"/>
          <w:bCs/>
          <w:color w:val="000000"/>
          <w:sz w:val="22"/>
          <w:szCs w:val="22"/>
          <w:u w:val="single"/>
        </w:rPr>
        <w:t>w</w:t>
      </w:r>
      <w:r w:rsidR="00025C5F" w:rsidRPr="00354F0C">
        <w:rPr>
          <w:rFonts w:ascii="Arial Narrow" w:hAnsi="Arial Narrow"/>
          <w:bCs/>
          <w:color w:val="000000"/>
          <w:sz w:val="22"/>
          <w:szCs w:val="22"/>
          <w:u w:val="single"/>
        </w:rPr>
        <w:t xml:space="preserve"> zakresie umiejętności związanych z branżą energetyczną i gospodarką odpadami</w:t>
      </w:r>
      <w:r w:rsidRPr="00354F0C">
        <w:rPr>
          <w:rFonts w:ascii="Arial Narrow" w:hAnsi="Arial Narrow"/>
          <w:bCs/>
          <w:color w:val="000000"/>
          <w:sz w:val="22"/>
          <w:szCs w:val="22"/>
          <w:u w:val="single"/>
        </w:rPr>
        <w:t>.</w:t>
      </w:r>
    </w:p>
    <w:p w14:paraId="7D1D28CD" w14:textId="746B8664" w:rsidR="00DA3783" w:rsidRPr="00AA4111" w:rsidRDefault="00DA3783" w:rsidP="004B4A67">
      <w:pPr>
        <w:autoSpaceDE w:val="0"/>
        <w:autoSpaceDN w:val="0"/>
        <w:adjustRightInd w:val="0"/>
        <w:ind w:left="425"/>
        <w:jc w:val="both"/>
        <w:rPr>
          <w:rFonts w:ascii="Arial Narrow" w:hAnsi="Arial Narrow"/>
          <w:bCs/>
          <w:sz w:val="22"/>
          <w:szCs w:val="22"/>
        </w:rPr>
      </w:pPr>
      <w:bookmarkStart w:id="4" w:name="_Hlk91670962"/>
      <w:r w:rsidRPr="00AA4111">
        <w:rPr>
          <w:rFonts w:ascii="Arial Narrow" w:hAnsi="Arial Narrow"/>
          <w:bCs/>
          <w:sz w:val="22"/>
          <w:szCs w:val="22"/>
        </w:rPr>
        <w:t xml:space="preserve">Wsparcie w ramach priorytetu mogą otrzymać pracodawcy i pracownicy zatrudnieni w firmach </w:t>
      </w:r>
      <w:r w:rsidR="00A86A7A" w:rsidRPr="00AA4111">
        <w:rPr>
          <w:rFonts w:ascii="Arial Narrow" w:hAnsi="Arial Narrow"/>
          <w:bCs/>
          <w:sz w:val="22"/>
          <w:szCs w:val="22"/>
        </w:rPr>
        <w:br/>
      </w:r>
      <w:r w:rsidRPr="00AA4111">
        <w:rPr>
          <w:rFonts w:ascii="Arial Narrow" w:hAnsi="Arial Narrow"/>
          <w:bCs/>
          <w:sz w:val="22"/>
          <w:szCs w:val="22"/>
        </w:rPr>
        <w:t xml:space="preserve">z szeroko rozumianej branży </w:t>
      </w:r>
      <w:r w:rsidR="00DF2DB6" w:rsidRPr="00AA4111">
        <w:rPr>
          <w:rFonts w:ascii="Arial Narrow" w:hAnsi="Arial Narrow"/>
          <w:bCs/>
          <w:sz w:val="22"/>
          <w:szCs w:val="22"/>
        </w:rPr>
        <w:t>energetycznej i gospodarki odpadami.</w:t>
      </w:r>
      <w:r w:rsidRPr="00AA4111">
        <w:rPr>
          <w:rFonts w:ascii="Arial Narrow" w:hAnsi="Arial Narrow"/>
          <w:bCs/>
          <w:sz w:val="22"/>
          <w:szCs w:val="22"/>
        </w:rPr>
        <w:t xml:space="preserve"> </w:t>
      </w:r>
    </w:p>
    <w:p w14:paraId="5C0FA49C" w14:textId="77777777" w:rsidR="00C85B61" w:rsidRPr="00AA4111" w:rsidRDefault="00C85B61" w:rsidP="00301AAB">
      <w:pPr>
        <w:autoSpaceDE w:val="0"/>
        <w:autoSpaceDN w:val="0"/>
        <w:adjustRightInd w:val="0"/>
        <w:ind w:left="425"/>
        <w:jc w:val="both"/>
        <w:rPr>
          <w:rFonts w:ascii="Arial Narrow" w:hAnsi="Arial Narrow"/>
          <w:bCs/>
          <w:sz w:val="22"/>
          <w:szCs w:val="22"/>
        </w:rPr>
      </w:pPr>
    </w:p>
    <w:p w14:paraId="62B34EAF" w14:textId="31711CF1" w:rsidR="00DA3783" w:rsidRPr="00AA4111" w:rsidRDefault="00DA3783" w:rsidP="00301AAB">
      <w:pPr>
        <w:autoSpaceDE w:val="0"/>
        <w:autoSpaceDN w:val="0"/>
        <w:adjustRightInd w:val="0"/>
        <w:ind w:left="425"/>
        <w:jc w:val="both"/>
        <w:rPr>
          <w:rFonts w:ascii="Arial Narrow" w:hAnsi="Arial Narrow"/>
          <w:b/>
          <w:sz w:val="22"/>
          <w:szCs w:val="22"/>
        </w:rPr>
      </w:pPr>
      <w:r w:rsidRPr="00AA4111">
        <w:rPr>
          <w:rFonts w:ascii="Arial Narrow" w:hAnsi="Arial Narrow"/>
          <w:bCs/>
          <w:sz w:val="22"/>
          <w:szCs w:val="22"/>
        </w:rPr>
        <w:t xml:space="preserve">O przynależności do </w:t>
      </w:r>
      <w:r w:rsidR="00DF2DB6" w:rsidRPr="00AA4111">
        <w:rPr>
          <w:rFonts w:ascii="Arial Narrow" w:hAnsi="Arial Narrow"/>
          <w:bCs/>
          <w:sz w:val="22"/>
          <w:szCs w:val="22"/>
        </w:rPr>
        <w:t xml:space="preserve">ww. </w:t>
      </w:r>
      <w:r w:rsidRPr="00AA4111">
        <w:rPr>
          <w:rFonts w:ascii="Arial Narrow" w:hAnsi="Arial Narrow"/>
          <w:bCs/>
          <w:sz w:val="22"/>
          <w:szCs w:val="22"/>
        </w:rPr>
        <w:t xml:space="preserve">branży decydować będzie </w:t>
      </w:r>
      <w:r w:rsidRPr="00AA4111">
        <w:rPr>
          <w:rFonts w:ascii="Arial Narrow" w:hAnsi="Arial Narrow"/>
          <w:b/>
          <w:sz w:val="22"/>
          <w:szCs w:val="22"/>
        </w:rPr>
        <w:t xml:space="preserve">posiadanie jako przeważającego (według stanu na 1 stycznia </w:t>
      </w:r>
      <w:r w:rsidR="004B4A67">
        <w:rPr>
          <w:rFonts w:ascii="Arial Narrow" w:hAnsi="Arial Narrow"/>
          <w:b/>
          <w:sz w:val="22"/>
          <w:szCs w:val="22"/>
        </w:rPr>
        <w:t xml:space="preserve">  </w:t>
      </w:r>
      <w:r w:rsidRPr="00AA4111">
        <w:rPr>
          <w:rFonts w:ascii="Arial Narrow" w:hAnsi="Arial Narrow"/>
          <w:b/>
          <w:sz w:val="22"/>
          <w:szCs w:val="22"/>
        </w:rPr>
        <w:t>202</w:t>
      </w:r>
      <w:r w:rsidR="00DF2DB6" w:rsidRPr="00AA4111">
        <w:rPr>
          <w:rFonts w:ascii="Arial Narrow" w:hAnsi="Arial Narrow"/>
          <w:b/>
          <w:sz w:val="22"/>
          <w:szCs w:val="22"/>
        </w:rPr>
        <w:t>3</w:t>
      </w:r>
      <w:r w:rsidRPr="00AA4111">
        <w:rPr>
          <w:rFonts w:ascii="Arial Narrow" w:hAnsi="Arial Narrow"/>
          <w:b/>
          <w:sz w:val="22"/>
          <w:szCs w:val="22"/>
        </w:rPr>
        <w:t xml:space="preserve"> roku) jednego z poniższych kodów PKD: </w:t>
      </w:r>
    </w:p>
    <w:p w14:paraId="77C99142"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lastRenderedPageBreak/>
        <w:t>PKD 06.20.Z - Górnictwo gazu ziemnego</w:t>
      </w:r>
    </w:p>
    <w:p w14:paraId="1E78BAFE"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24.46.Z - Wytwarzanie paliw jądrowych</w:t>
      </w:r>
    </w:p>
    <w:p w14:paraId="0AE3BE90"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25.21.Z - Produkcja grzejników i kotłów centralnego ogrzewania</w:t>
      </w:r>
    </w:p>
    <w:p w14:paraId="628D0342"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27.12.Z - Produkcja aparatury rozdzielczej i sterowniczej energii elektrycznej</w:t>
      </w:r>
    </w:p>
    <w:p w14:paraId="49CDAEDE"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27.11.Z - Produkcja elektrycznych silników, prądnic i transformatorów</w:t>
      </w:r>
    </w:p>
    <w:p w14:paraId="5BD48C00"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27.20.Z - Produkcja baterii i akumulatorów</w:t>
      </w:r>
    </w:p>
    <w:p w14:paraId="35C953BA"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27.31.Z - Produkcja kabli światłowodowych</w:t>
      </w:r>
    </w:p>
    <w:p w14:paraId="2E79CCB2"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27.32.Z - Produkcja pozostałych elektronicznych i elektrycznych przewodów i kabli</w:t>
      </w:r>
    </w:p>
    <w:p w14:paraId="4204D4B5"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27.33.Z - Produkcja sprzętu instalacyjnego</w:t>
      </w:r>
    </w:p>
    <w:p w14:paraId="18EDB3C6"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27.40.Z - Produkcja elektrycznego sprzętu oświetleniowego</w:t>
      </w:r>
    </w:p>
    <w:p w14:paraId="0D6908B7"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27.51.Z - Produkcja elektrycznego sprzętu gospodarstwa domowego</w:t>
      </w:r>
    </w:p>
    <w:p w14:paraId="2AA8A72C"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27.90.Z - Produkcja pozostałego sprzętu elektrycznego</w:t>
      </w:r>
    </w:p>
    <w:p w14:paraId="41699E9D"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28.11.Z - Produkcja silników i turbin, z wyłączeniem silników lotniczych, samochodowych i motocyklowych</w:t>
      </w:r>
    </w:p>
    <w:p w14:paraId="1BA5DB5E"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28.12.Z - Produkcja sprzętu i wyposażenia do napędu hydraulicznego i pneumatycznego</w:t>
      </w:r>
    </w:p>
    <w:p w14:paraId="5437D3F4"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28.21.Z - Produkcja pieców, palenisk i palników piecowych</w:t>
      </w:r>
    </w:p>
    <w:p w14:paraId="4F266996"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28.25.Z - Produkcja przemysłowych urządzeń chłodniczych i wentylacyjnych</w:t>
      </w:r>
    </w:p>
    <w:p w14:paraId="04F650E8"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29.31.Z - Produkcja wyposażenia elektrycznego i elektronicznego do pojazdów silnikowych</w:t>
      </w:r>
    </w:p>
    <w:p w14:paraId="4307D06B"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35.11.Z - Wytwarzanie energii elektrycznej</w:t>
      </w:r>
    </w:p>
    <w:p w14:paraId="34BE2686"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35.12.Z - Przesyłanie energii elektrycznej</w:t>
      </w:r>
    </w:p>
    <w:p w14:paraId="76B30CE5"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35.13.Z - Dystrybucja energii elektrycznej</w:t>
      </w:r>
    </w:p>
    <w:p w14:paraId="1622D7EB"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35.14.Z - Handel energią elektryczną</w:t>
      </w:r>
    </w:p>
    <w:p w14:paraId="573CF9E1"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35.21.Z - Wytwarzanie paliw gazowych</w:t>
      </w:r>
    </w:p>
    <w:p w14:paraId="18B620C2"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35.22.Z - Dystrybucja paliw gazowych w systemie sieciowym</w:t>
      </w:r>
    </w:p>
    <w:p w14:paraId="5BF9BF60" w14:textId="172F9EAB"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35.23.Z - Handel paliwami gazowymi w systemie sieciowy</w:t>
      </w:r>
      <w:r w:rsidR="004B4A67">
        <w:rPr>
          <w:rFonts w:ascii="Arial Narrow" w:hAnsi="Arial Narrow" w:cs="CIDFont+F1"/>
          <w:sz w:val="22"/>
          <w:szCs w:val="22"/>
        </w:rPr>
        <w:t>m</w:t>
      </w:r>
    </w:p>
    <w:p w14:paraId="5839815E"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35.30.Z - Wytwarzanie i zaopatrywanie w parę wodną, gorącą wodę i powietrze do układów klimatyzacyjnych</w:t>
      </w:r>
    </w:p>
    <w:p w14:paraId="4CE777DF"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38.11.Z - Zbieranie odpadów innych niż niebezpieczne</w:t>
      </w:r>
    </w:p>
    <w:p w14:paraId="3A40AA6F"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38.12.Z - Zbieranie odpadów niebezpiecznych</w:t>
      </w:r>
    </w:p>
    <w:p w14:paraId="7F4B89B7"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38.21.Z - Obróbka i usuwanie odpadów innych niż niebezpieczne</w:t>
      </w:r>
    </w:p>
    <w:p w14:paraId="4441F7F9"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38.22.Z - Przetwarzanie i unieszkodliwianie odpadów niebezpiecznych</w:t>
      </w:r>
    </w:p>
    <w:p w14:paraId="14C27D00"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38.31.Z - Demontaż wyrobów zużytych</w:t>
      </w:r>
    </w:p>
    <w:p w14:paraId="32F5DE80" w14:textId="647C6F30" w:rsidR="00C85B61" w:rsidRPr="00AA4111"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38.32.Z - Odzysk surowców z materiałów segregowanych</w:t>
      </w:r>
    </w:p>
    <w:p w14:paraId="1D65A7BF" w14:textId="04422672" w:rsidR="00C85B61" w:rsidRPr="00AA4111"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42.21.Z - Roboty związane z budową rurociągów przesyłowych i sieci rozdzielczych</w:t>
      </w:r>
    </w:p>
    <w:p w14:paraId="5FE11CA8" w14:textId="78C994CA" w:rsidR="00C85B61" w:rsidRPr="00AA4111"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42.22.Z - Roboty związane z budową linii telekomunikacyjnych i elektroenergetycznych</w:t>
      </w:r>
    </w:p>
    <w:p w14:paraId="493324D9"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43.21.Z - Wykonywanie instalacji elektrycznych</w:t>
      </w:r>
    </w:p>
    <w:p w14:paraId="7FD1E459"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Arial"/>
          <w:sz w:val="22"/>
          <w:szCs w:val="22"/>
        </w:rPr>
        <w:t xml:space="preserve">PKD 39.00.Z- Działalność związana z rekultywacją i pozostała działalność usługowa związana z gospodarką </w:t>
      </w:r>
      <w:r w:rsidR="00DA0BB7">
        <w:rPr>
          <w:rFonts w:ascii="Arial Narrow" w:hAnsi="Arial Narrow" w:cs="Arial"/>
          <w:sz w:val="22"/>
          <w:szCs w:val="22"/>
        </w:rPr>
        <w:t xml:space="preserve">          </w:t>
      </w:r>
      <w:r w:rsidRPr="00AA4111">
        <w:rPr>
          <w:rFonts w:ascii="Arial Narrow" w:hAnsi="Arial Narrow" w:cs="Arial"/>
          <w:sz w:val="22"/>
          <w:szCs w:val="22"/>
        </w:rPr>
        <w:t>odpadami</w:t>
      </w:r>
    </w:p>
    <w:p w14:paraId="57CAA0F3"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43.22.Z - Wykonywanie instalacji wodno-kanalizacyjnych, cieplnych, gazowych i klimatyzacyjnych</w:t>
      </w:r>
    </w:p>
    <w:p w14:paraId="6164A442"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49.50.A - Transport rurociągami paliw gazowych</w:t>
      </w:r>
    </w:p>
    <w:p w14:paraId="407B9105" w14:textId="005F419C" w:rsidR="00C85B61" w:rsidRPr="00AA4111"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52.10.A - Magazynowanie i przechowywanie paliw gazowych</w:t>
      </w:r>
    </w:p>
    <w:p w14:paraId="7D317C59" w14:textId="77777777" w:rsidR="00DF2DB6" w:rsidRPr="00AA4111" w:rsidRDefault="00DF2DB6" w:rsidP="004F079B">
      <w:pPr>
        <w:autoSpaceDE w:val="0"/>
        <w:autoSpaceDN w:val="0"/>
        <w:adjustRightInd w:val="0"/>
        <w:jc w:val="both"/>
        <w:rPr>
          <w:rFonts w:ascii="Arial Narrow" w:hAnsi="Arial Narrow"/>
          <w:b/>
          <w:sz w:val="22"/>
          <w:szCs w:val="22"/>
        </w:rPr>
      </w:pPr>
    </w:p>
    <w:p w14:paraId="0A8DC5BA" w14:textId="3F15DDD9" w:rsidR="00A67E37" w:rsidRDefault="00A67E37" w:rsidP="00301AAB">
      <w:pPr>
        <w:autoSpaceDE w:val="0"/>
        <w:autoSpaceDN w:val="0"/>
        <w:adjustRightInd w:val="0"/>
        <w:ind w:left="425"/>
        <w:jc w:val="both"/>
        <w:rPr>
          <w:rFonts w:ascii="Arial Narrow" w:hAnsi="Arial Narrow"/>
          <w:bCs/>
          <w:sz w:val="22"/>
          <w:szCs w:val="22"/>
        </w:rPr>
      </w:pPr>
      <w:r w:rsidRPr="00AA4111">
        <w:rPr>
          <w:rFonts w:ascii="Arial Narrow" w:hAnsi="Arial Narrow"/>
          <w:bCs/>
          <w:sz w:val="22"/>
          <w:szCs w:val="22"/>
        </w:rPr>
        <w:t>Warunkiem dostępu do niniejszego priorytetu jest posiadanie</w:t>
      </w:r>
      <w:r w:rsidR="00C85B61" w:rsidRPr="00AA4111">
        <w:rPr>
          <w:rFonts w:ascii="Arial Narrow" w:hAnsi="Arial Narrow"/>
          <w:bCs/>
          <w:sz w:val="22"/>
          <w:szCs w:val="22"/>
        </w:rPr>
        <w:t xml:space="preserve"> jako przeważającego (według stanu na 1 stycznia 2023 roku) odpowiedniego</w:t>
      </w:r>
      <w:r w:rsidRPr="00AA4111">
        <w:rPr>
          <w:rFonts w:ascii="Arial Narrow" w:hAnsi="Arial Narrow"/>
          <w:bCs/>
          <w:sz w:val="22"/>
          <w:szCs w:val="22"/>
        </w:rPr>
        <w:t xml:space="preserve"> kodu PKD oraz zawarte we wniosku o dofinansowanie wiarygodne uzasadnienie konieczności nabycia nowych umiejętności</w:t>
      </w:r>
      <w:r w:rsidR="00C85B61" w:rsidRPr="00AA4111">
        <w:rPr>
          <w:rFonts w:ascii="Arial Narrow" w:hAnsi="Arial Narrow"/>
          <w:bCs/>
          <w:sz w:val="22"/>
          <w:szCs w:val="22"/>
        </w:rPr>
        <w:t xml:space="preserve"> w tym poprzez wykazanie bezpośredniego związku danego stanowiska pracy z branżą energetyczną i gospodark</w:t>
      </w:r>
      <w:r w:rsidR="0038777A">
        <w:rPr>
          <w:rFonts w:ascii="Arial Narrow" w:hAnsi="Arial Narrow"/>
          <w:bCs/>
          <w:sz w:val="22"/>
          <w:szCs w:val="22"/>
        </w:rPr>
        <w:t>ą</w:t>
      </w:r>
      <w:r w:rsidR="00C85B61" w:rsidRPr="00AA4111">
        <w:rPr>
          <w:rFonts w:ascii="Arial Narrow" w:hAnsi="Arial Narrow"/>
          <w:bCs/>
          <w:sz w:val="22"/>
          <w:szCs w:val="22"/>
        </w:rPr>
        <w:t xml:space="preserve"> odpadami</w:t>
      </w:r>
      <w:r w:rsidR="00D47A07" w:rsidRPr="00AA4111">
        <w:rPr>
          <w:rFonts w:ascii="Arial Narrow" w:hAnsi="Arial Narrow"/>
          <w:bCs/>
          <w:sz w:val="22"/>
          <w:szCs w:val="22"/>
        </w:rPr>
        <w:t>.</w:t>
      </w:r>
    </w:p>
    <w:p w14:paraId="7963D806" w14:textId="77777777" w:rsidR="008912FF" w:rsidRPr="00AA4111" w:rsidRDefault="008912FF" w:rsidP="00301AAB">
      <w:pPr>
        <w:autoSpaceDE w:val="0"/>
        <w:autoSpaceDN w:val="0"/>
        <w:adjustRightInd w:val="0"/>
        <w:ind w:left="425"/>
        <w:jc w:val="both"/>
        <w:rPr>
          <w:rFonts w:ascii="Arial Narrow" w:hAnsi="Arial Narrow"/>
          <w:bCs/>
          <w:sz w:val="22"/>
          <w:szCs w:val="22"/>
        </w:rPr>
      </w:pPr>
    </w:p>
    <w:bookmarkEnd w:id="4"/>
    <w:p w14:paraId="21F5A0F4" w14:textId="672C80D0" w:rsidR="00BF1383" w:rsidRPr="00AA4111" w:rsidRDefault="00C85B61" w:rsidP="00BF1383">
      <w:pPr>
        <w:ind w:left="425" w:hanging="284"/>
        <w:jc w:val="both"/>
        <w:rPr>
          <w:rFonts w:ascii="Arial Narrow" w:hAnsi="Arial Narrow"/>
          <w:sz w:val="22"/>
          <w:szCs w:val="22"/>
        </w:rPr>
      </w:pPr>
      <w:r w:rsidRPr="00AA4111">
        <w:rPr>
          <w:rFonts w:ascii="Arial Narrow" w:hAnsi="Arial Narrow"/>
          <w:sz w:val="22"/>
          <w:szCs w:val="22"/>
        </w:rPr>
        <w:t xml:space="preserve">     Warunki – szkolenie z zakresu umiejętności cyfrowych oraz posiadanie, jako przeważającego, jednego z wymienionych powyżej kodów PKD – nie musza być spełnione</w:t>
      </w:r>
      <w:r w:rsidR="00D47A07" w:rsidRPr="00AA4111">
        <w:rPr>
          <w:rFonts w:ascii="Arial Narrow" w:hAnsi="Arial Narrow"/>
          <w:sz w:val="22"/>
          <w:szCs w:val="22"/>
        </w:rPr>
        <w:t xml:space="preserve"> łącznie. Priorytet adresowany jest wyłącznie do osób młodych do 30 r. ż.</w:t>
      </w:r>
    </w:p>
    <w:p w14:paraId="107096B2" w14:textId="2F8E3498" w:rsidR="00E17042" w:rsidRPr="00AA4111" w:rsidRDefault="001A43E6" w:rsidP="00301AAB">
      <w:pPr>
        <w:numPr>
          <w:ilvl w:val="0"/>
          <w:numId w:val="6"/>
        </w:numPr>
        <w:ind w:left="425" w:hanging="284"/>
        <w:jc w:val="both"/>
        <w:rPr>
          <w:rFonts w:ascii="Arial Narrow" w:hAnsi="Arial Narrow"/>
          <w:b/>
          <w:sz w:val="22"/>
          <w:szCs w:val="22"/>
        </w:rPr>
      </w:pPr>
      <w:r w:rsidRPr="00AA4111">
        <w:rPr>
          <w:rFonts w:ascii="Arial Narrow" w:hAnsi="Arial Narrow"/>
          <w:b/>
          <w:bCs/>
          <w:sz w:val="22"/>
          <w:szCs w:val="22"/>
        </w:rPr>
        <w:t>Rad</w:t>
      </w:r>
      <w:r w:rsidR="00D43AB1" w:rsidRPr="00AA4111">
        <w:rPr>
          <w:rFonts w:ascii="Arial Narrow" w:hAnsi="Arial Narrow"/>
          <w:b/>
          <w:bCs/>
          <w:sz w:val="22"/>
          <w:szCs w:val="22"/>
        </w:rPr>
        <w:t>a</w:t>
      </w:r>
      <w:r w:rsidRPr="00AA4111">
        <w:rPr>
          <w:rFonts w:ascii="Arial Narrow" w:hAnsi="Arial Narrow"/>
          <w:b/>
          <w:bCs/>
          <w:sz w:val="22"/>
          <w:szCs w:val="22"/>
        </w:rPr>
        <w:t xml:space="preserve"> Rynku Pracy </w:t>
      </w:r>
      <w:r w:rsidR="00D43AB1" w:rsidRPr="00AA4111">
        <w:rPr>
          <w:rFonts w:ascii="Arial Narrow" w:hAnsi="Arial Narrow"/>
          <w:b/>
          <w:bCs/>
          <w:sz w:val="22"/>
          <w:szCs w:val="22"/>
        </w:rPr>
        <w:t xml:space="preserve">przyjęła następujące priorytety </w:t>
      </w:r>
      <w:bookmarkStart w:id="5" w:name="_Hlk92806384"/>
      <w:r w:rsidR="00D43AB1" w:rsidRPr="00AA4111">
        <w:rPr>
          <w:rFonts w:ascii="Arial Narrow" w:hAnsi="Arial Narrow"/>
          <w:b/>
          <w:bCs/>
          <w:sz w:val="22"/>
          <w:szCs w:val="22"/>
        </w:rPr>
        <w:t xml:space="preserve">wydatkowania </w:t>
      </w:r>
      <w:r w:rsidRPr="00AA4111">
        <w:rPr>
          <w:rFonts w:ascii="Arial Narrow" w:hAnsi="Arial Narrow"/>
          <w:b/>
          <w:bCs/>
          <w:sz w:val="22"/>
          <w:szCs w:val="22"/>
        </w:rPr>
        <w:t xml:space="preserve"> </w:t>
      </w:r>
      <w:r w:rsidRPr="00AA4111">
        <w:rPr>
          <w:rFonts w:ascii="Arial Narrow" w:hAnsi="Arial Narrow"/>
          <w:b/>
          <w:bCs/>
          <w:sz w:val="22"/>
          <w:szCs w:val="22"/>
          <w:u w:val="single"/>
        </w:rPr>
        <w:t xml:space="preserve">rezerwy </w:t>
      </w:r>
      <w:r w:rsidR="00D43AB1" w:rsidRPr="00AA4111">
        <w:rPr>
          <w:rFonts w:ascii="Arial Narrow" w:hAnsi="Arial Narrow"/>
          <w:b/>
          <w:bCs/>
          <w:sz w:val="22"/>
          <w:szCs w:val="22"/>
          <w:u w:val="single"/>
        </w:rPr>
        <w:t xml:space="preserve">środków </w:t>
      </w:r>
      <w:r w:rsidRPr="00AA4111">
        <w:rPr>
          <w:rFonts w:ascii="Arial Narrow" w:hAnsi="Arial Narrow"/>
          <w:b/>
          <w:bCs/>
          <w:sz w:val="22"/>
          <w:szCs w:val="22"/>
          <w:u w:val="single"/>
        </w:rPr>
        <w:t>KFS</w:t>
      </w:r>
      <w:r w:rsidR="0054526F" w:rsidRPr="00AA4111">
        <w:rPr>
          <w:rFonts w:ascii="Arial Narrow" w:hAnsi="Arial Narrow"/>
          <w:b/>
          <w:bCs/>
          <w:sz w:val="22"/>
          <w:szCs w:val="22"/>
        </w:rPr>
        <w:t xml:space="preserve"> </w:t>
      </w:r>
      <w:bookmarkEnd w:id="5"/>
      <w:r w:rsidR="0054526F" w:rsidRPr="00AA4111">
        <w:rPr>
          <w:rFonts w:ascii="Arial Narrow" w:hAnsi="Arial Narrow"/>
          <w:b/>
          <w:bCs/>
          <w:sz w:val="22"/>
          <w:szCs w:val="22"/>
        </w:rPr>
        <w:t>w 202</w:t>
      </w:r>
      <w:r w:rsidR="00D47A07" w:rsidRPr="00AA4111">
        <w:rPr>
          <w:rFonts w:ascii="Arial Narrow" w:hAnsi="Arial Narrow"/>
          <w:b/>
          <w:bCs/>
          <w:sz w:val="22"/>
          <w:szCs w:val="22"/>
        </w:rPr>
        <w:t>3</w:t>
      </w:r>
      <w:r w:rsidRPr="00AA4111">
        <w:rPr>
          <w:rFonts w:ascii="Arial Narrow" w:hAnsi="Arial Narrow"/>
          <w:b/>
          <w:bCs/>
          <w:sz w:val="22"/>
          <w:szCs w:val="22"/>
        </w:rPr>
        <w:t xml:space="preserve"> r.:</w:t>
      </w:r>
    </w:p>
    <w:p w14:paraId="7D84764B" w14:textId="77777777" w:rsidR="00D47A07" w:rsidRPr="00AA4111" w:rsidRDefault="00D47A07" w:rsidP="00301AAB">
      <w:pPr>
        <w:pStyle w:val="Akapitzlist"/>
        <w:ind w:left="425"/>
        <w:jc w:val="both"/>
        <w:rPr>
          <w:rFonts w:ascii="Arial Narrow" w:hAnsi="Arial Narrow"/>
          <w:b/>
          <w:sz w:val="22"/>
          <w:szCs w:val="22"/>
        </w:rPr>
      </w:pPr>
    </w:p>
    <w:p w14:paraId="470FBD56" w14:textId="25E0E2D3" w:rsidR="00536188" w:rsidRPr="004F079B" w:rsidRDefault="004906AC" w:rsidP="004852AA">
      <w:pPr>
        <w:pStyle w:val="Akapitzlist"/>
        <w:numPr>
          <w:ilvl w:val="0"/>
          <w:numId w:val="28"/>
        </w:numPr>
        <w:jc w:val="both"/>
        <w:rPr>
          <w:rFonts w:ascii="Arial Narrow" w:hAnsi="Arial Narrow"/>
          <w:b/>
          <w:sz w:val="22"/>
          <w:szCs w:val="22"/>
          <w:u w:val="single"/>
        </w:rPr>
      </w:pPr>
      <w:r w:rsidRPr="004F079B">
        <w:rPr>
          <w:rFonts w:ascii="Arial Narrow" w:hAnsi="Arial Narrow"/>
          <w:b/>
          <w:sz w:val="22"/>
          <w:szCs w:val="22"/>
          <w:u w:val="single"/>
        </w:rPr>
        <w:t>Wsparcie kształcenia ustawicznego</w:t>
      </w:r>
      <w:r w:rsidR="00D47A07" w:rsidRPr="004F079B">
        <w:rPr>
          <w:rFonts w:ascii="Arial Narrow" w:hAnsi="Arial Narrow"/>
          <w:b/>
          <w:sz w:val="22"/>
          <w:szCs w:val="22"/>
          <w:u w:val="single"/>
        </w:rPr>
        <w:t xml:space="preserve"> pracowników Centrów Integracji Społecznej, klubów Integracji Społecznej, Warsztatów Terapii Zajęciowej, Zakładów Aktywności Zawodowej</w:t>
      </w:r>
      <w:r w:rsidR="00180698" w:rsidRPr="004F079B">
        <w:rPr>
          <w:rFonts w:ascii="Arial Narrow" w:hAnsi="Arial Narrow"/>
          <w:b/>
          <w:sz w:val="22"/>
          <w:szCs w:val="22"/>
          <w:u w:val="single"/>
        </w:rPr>
        <w:t>, członków lub pracowników spółdzielni socjalnych oraz pracowników zatrudnionych w podmiotach posiadających status przedsiębiorstwa społecznego wskazanych na liście/rejestrze przedsiębiorstw społecznych prowadzonych przez MRiPS.</w:t>
      </w:r>
      <w:r w:rsidR="00D47A07" w:rsidRPr="004F079B">
        <w:rPr>
          <w:rFonts w:ascii="Arial Narrow" w:hAnsi="Arial Narrow"/>
          <w:b/>
          <w:sz w:val="22"/>
          <w:szCs w:val="22"/>
          <w:u w:val="single"/>
        </w:rPr>
        <w:t xml:space="preserve"> </w:t>
      </w:r>
      <w:r w:rsidRPr="004F079B">
        <w:rPr>
          <w:rFonts w:ascii="Arial Narrow" w:hAnsi="Arial Narrow"/>
          <w:b/>
          <w:sz w:val="22"/>
          <w:szCs w:val="22"/>
          <w:u w:val="single"/>
        </w:rPr>
        <w:t xml:space="preserve"> </w:t>
      </w:r>
    </w:p>
    <w:p w14:paraId="17C20DBD" w14:textId="0A95CE33" w:rsidR="008720D5" w:rsidRPr="00AA4111" w:rsidRDefault="008720D5" w:rsidP="00301AAB">
      <w:pPr>
        <w:ind w:left="425" w:hanging="284"/>
        <w:jc w:val="both"/>
        <w:rPr>
          <w:rFonts w:ascii="Arial Narrow" w:hAnsi="Arial Narrow"/>
          <w:color w:val="FF0000"/>
          <w:sz w:val="22"/>
          <w:szCs w:val="22"/>
        </w:rPr>
      </w:pPr>
    </w:p>
    <w:p w14:paraId="42C1877F" w14:textId="77777777" w:rsidR="0038777A" w:rsidRDefault="008720D5" w:rsidP="00301AAB">
      <w:pPr>
        <w:ind w:left="425"/>
        <w:jc w:val="both"/>
        <w:rPr>
          <w:rFonts w:ascii="Arial Narrow" w:hAnsi="Arial Narrow"/>
          <w:sz w:val="22"/>
          <w:szCs w:val="22"/>
        </w:rPr>
      </w:pPr>
      <w:r w:rsidRPr="00AA4111">
        <w:rPr>
          <w:rFonts w:ascii="Arial Narrow" w:hAnsi="Arial Narrow"/>
          <w:sz w:val="22"/>
          <w:szCs w:val="22"/>
        </w:rPr>
        <w:t xml:space="preserve">Podmioty uprawnione do korzystania z środków w ramach tego priorytetu to: </w:t>
      </w:r>
    </w:p>
    <w:p w14:paraId="304484E0" w14:textId="44EC929E"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CIS i KIS </w:t>
      </w:r>
      <w:r w:rsidRPr="0038777A">
        <w:rPr>
          <w:rFonts w:ascii="Arial Narrow" w:hAnsi="Arial Narrow"/>
          <w:sz w:val="22"/>
          <w:szCs w:val="22"/>
        </w:rPr>
        <w:t xml:space="preserve">to jednostki prowadzone przez JST, organizacje pozarządowe, podmioty kościelne lub spółdzielnie socjalne osób prawnych. Centra i Kluby Integracji Społecznej zatrudniają kadrę odpowiedzialną za reintegrację społeczną i zawodową uczestników. </w:t>
      </w:r>
    </w:p>
    <w:p w14:paraId="4FAA59E5" w14:textId="0F1F8CA6" w:rsidR="008720D5" w:rsidRPr="0038777A" w:rsidRDefault="0038777A" w:rsidP="004F079B">
      <w:pPr>
        <w:ind w:left="785"/>
        <w:jc w:val="both"/>
        <w:rPr>
          <w:rFonts w:ascii="Arial Narrow" w:hAnsi="Arial Narrow"/>
          <w:sz w:val="22"/>
          <w:szCs w:val="22"/>
        </w:rPr>
      </w:pPr>
      <w:r>
        <w:rPr>
          <w:rFonts w:ascii="Arial Narrow" w:hAnsi="Arial Narrow"/>
          <w:sz w:val="22"/>
          <w:szCs w:val="22"/>
        </w:rPr>
        <w:lastRenderedPageBreak/>
        <w:t xml:space="preserve">O </w:t>
      </w:r>
      <w:r w:rsidR="008720D5" w:rsidRPr="0038777A">
        <w:rPr>
          <w:rFonts w:ascii="Arial Narrow" w:hAnsi="Arial Narrow"/>
          <w:sz w:val="22"/>
          <w:szCs w:val="22"/>
        </w:rPr>
        <w:t>przyznaniu statusu CIS decyduje Wojewoda, który prowadzi także rejestr tych podmiotów. Ponadto wojewoda</w:t>
      </w:r>
      <w:r w:rsidR="00180698" w:rsidRPr="0038777A">
        <w:rPr>
          <w:rFonts w:ascii="Arial Narrow" w:hAnsi="Arial Narrow"/>
          <w:sz w:val="22"/>
          <w:szCs w:val="22"/>
        </w:rPr>
        <w:t xml:space="preserve"> </w:t>
      </w:r>
      <w:r w:rsidR="008720D5" w:rsidRPr="0038777A">
        <w:rPr>
          <w:rFonts w:ascii="Arial Narrow" w:hAnsi="Arial Narrow"/>
          <w:sz w:val="22"/>
          <w:szCs w:val="22"/>
        </w:rPr>
        <w:t xml:space="preserve">prowadzi również rejestr KIS. </w:t>
      </w:r>
    </w:p>
    <w:p w14:paraId="55477BD5" w14:textId="77777777" w:rsidR="008720D5" w:rsidRPr="0038777A" w:rsidRDefault="008720D5" w:rsidP="004F079B">
      <w:pPr>
        <w:pStyle w:val="Akapitzlist"/>
        <w:ind w:left="785"/>
        <w:jc w:val="both"/>
        <w:rPr>
          <w:rFonts w:ascii="Arial Narrow" w:hAnsi="Arial Narrow"/>
          <w:sz w:val="22"/>
          <w:szCs w:val="22"/>
        </w:rPr>
      </w:pPr>
      <w:r w:rsidRPr="0038777A">
        <w:rPr>
          <w:rFonts w:ascii="Arial Narrow" w:hAnsi="Arial Narrow"/>
          <w:sz w:val="22"/>
          <w:szCs w:val="22"/>
        </w:rPr>
        <w:t xml:space="preserve">CIS może prowadzić działalność wytwórczą, handlową lub usługową oraz działalność wytwórczą </w:t>
      </w:r>
      <w:r w:rsidRPr="0038777A">
        <w:rPr>
          <w:rFonts w:ascii="Arial Narrow" w:hAnsi="Arial Narrow"/>
          <w:sz w:val="22"/>
          <w:szCs w:val="22"/>
        </w:rPr>
        <w:br/>
        <w:t xml:space="preserve">w rolnictwie. W związku z tym Centrum zatrudnia pracowników odpowiedzialnych za prowadzenie danej działalności, a ponadto pracownika socjalnego, instruktorów zawodu oraz inne osoby prowadzące reintegrację społeczną i zawodową. </w:t>
      </w:r>
    </w:p>
    <w:p w14:paraId="32668BD2" w14:textId="77777777"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WTZ </w:t>
      </w:r>
      <w:r w:rsidRPr="0038777A">
        <w:rPr>
          <w:rFonts w:ascii="Arial Narrow" w:hAnsi="Arial Narrow"/>
          <w:sz w:val="22"/>
          <w:szCs w:val="22"/>
        </w:rPr>
        <w:t xml:space="preserve">mogą być tworzone, przez fundacje, stowarzyszenia i inne podmioty. Działają one w celu rehabilitacji społecznej i zawodowej osób niepełnosprawnych. Podmiot prowadzący WTZ zawiera </w:t>
      </w:r>
      <w:r w:rsidRPr="0038777A">
        <w:rPr>
          <w:rFonts w:ascii="Arial Narrow" w:hAnsi="Arial Narrow"/>
          <w:sz w:val="22"/>
          <w:szCs w:val="22"/>
        </w:rPr>
        <w:br/>
        <w:t xml:space="preserve">z samorządem powiatu umowę regulującą między innymi warunki i wysokość dofinansowania kosztów utworzenia i działalności warsztatu ze środków PFRON. </w:t>
      </w:r>
    </w:p>
    <w:p w14:paraId="230ED148" w14:textId="77777777" w:rsidR="008720D5" w:rsidRPr="0038777A" w:rsidRDefault="008720D5" w:rsidP="004F079B">
      <w:pPr>
        <w:pStyle w:val="Akapitzlist"/>
        <w:ind w:left="785"/>
        <w:jc w:val="both"/>
        <w:rPr>
          <w:rFonts w:ascii="Arial Narrow" w:hAnsi="Arial Narrow"/>
          <w:sz w:val="22"/>
          <w:szCs w:val="22"/>
        </w:rPr>
      </w:pPr>
      <w:r w:rsidRPr="0038777A">
        <w:rPr>
          <w:rFonts w:ascii="Arial Narrow" w:hAnsi="Arial Narrow"/>
          <w:sz w:val="22"/>
          <w:szCs w:val="22"/>
        </w:rPr>
        <w:t xml:space="preserve">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w:t>
      </w:r>
    </w:p>
    <w:p w14:paraId="5607F090" w14:textId="77777777"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Przedsiębiorstwa społeczne </w:t>
      </w:r>
      <w:r w:rsidRPr="0038777A">
        <w:rPr>
          <w:rFonts w:ascii="Arial Narrow" w:hAnsi="Arial Narrow"/>
          <w:sz w:val="22"/>
          <w:szCs w:val="22"/>
        </w:rPr>
        <w:t xml:space="preserve">wpisane na listę przedsiębiorstw społecznych prowadzoną przez MRiPS – lista ta jest dostępna pod adresem http://www.bazaps.ekonomiaspoleczna.gov.pl/ w formie interaktywnej bazy danych. Lista jest prowadzona, weryfikowana i uzupełniana przez MRiPS, z tego względu nie ma konieczności prowadzenia dodatkowej weryfikacji na potrzeby ustalenia czy pracodawca aplikujący </w:t>
      </w:r>
      <w:r w:rsidRPr="0038777A">
        <w:rPr>
          <w:rFonts w:ascii="Arial Narrow" w:hAnsi="Arial Narrow"/>
          <w:sz w:val="22"/>
          <w:szCs w:val="22"/>
        </w:rPr>
        <w:br/>
        <w:t xml:space="preserve">o wsparcie spełnia przesłanki niezbędne do uzyskania tego statusu, wystarczy jedynie sprawdzić, czy </w:t>
      </w:r>
      <w:r w:rsidRPr="0038777A">
        <w:rPr>
          <w:rFonts w:ascii="Arial Narrow" w:hAnsi="Arial Narrow"/>
          <w:sz w:val="22"/>
          <w:szCs w:val="22"/>
        </w:rPr>
        <w:br/>
        <w:t xml:space="preserve">w momencie składania wniosku figuruje on na aktualnej liście PS. Status przedsiębiorstwa społecznego mogą uzyskać m.in. organizacje pozarządowe (np. fundacje i stowarzyszenia) spółki non-profit, spółdzielnie socjalne, a także kościelne osoby prawne. </w:t>
      </w:r>
    </w:p>
    <w:p w14:paraId="09A4B9A7" w14:textId="7C8B71A0"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Spółdzielnie socjalne </w:t>
      </w:r>
      <w:r w:rsidRPr="0038777A">
        <w:rPr>
          <w:rFonts w:ascii="Arial Narrow" w:hAnsi="Arial Narrow"/>
          <w:sz w:val="22"/>
          <w:szCs w:val="22"/>
        </w:rPr>
        <w:t xml:space="preserve">–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 </w:t>
      </w:r>
    </w:p>
    <w:p w14:paraId="0F730061" w14:textId="77777777"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Zakłady aktywności zawodowej </w:t>
      </w:r>
      <w:r w:rsidRPr="0038777A">
        <w:rPr>
          <w:rFonts w:ascii="Arial Narrow" w:hAnsi="Arial Narrow"/>
          <w:sz w:val="22"/>
          <w:szCs w:val="22"/>
        </w:rPr>
        <w:t xml:space="preserve">– to podmioty, które mogą być tworzone przez gminę, powiat oraz fundację, stowarzyszenie lub inną organizację społeczną, decyzję o przyznaniu statusu zakładu aktywności zawodowej wydaje wojewoda. </w:t>
      </w:r>
    </w:p>
    <w:p w14:paraId="49E2525E" w14:textId="77777777" w:rsidR="008720D5" w:rsidRPr="00AA4111" w:rsidRDefault="008720D5" w:rsidP="00301AAB">
      <w:pPr>
        <w:ind w:left="425" w:hanging="284"/>
        <w:jc w:val="both"/>
        <w:rPr>
          <w:rFonts w:ascii="Arial Narrow" w:hAnsi="Arial Narrow"/>
          <w:sz w:val="22"/>
          <w:szCs w:val="22"/>
        </w:rPr>
      </w:pPr>
    </w:p>
    <w:p w14:paraId="0A7EC4C8" w14:textId="77777777" w:rsidR="008720D5" w:rsidRPr="00AA4111" w:rsidRDefault="008720D5" w:rsidP="00301AAB">
      <w:pPr>
        <w:ind w:left="425"/>
        <w:jc w:val="both"/>
        <w:rPr>
          <w:rFonts w:ascii="Arial Narrow" w:hAnsi="Arial Narrow"/>
          <w:sz w:val="22"/>
          <w:szCs w:val="22"/>
        </w:rPr>
      </w:pPr>
      <w:r w:rsidRPr="00AA4111">
        <w:rPr>
          <w:rFonts w:ascii="Arial Narrow" w:hAnsi="Arial Narrow"/>
          <w:sz w:val="22"/>
          <w:szCs w:val="22"/>
        </w:rPr>
        <w:t xml:space="preserve">Ze środków w ramach tego priorytetu korzystać mogą wszyscy pracownicy przedsiębiorstw społecznych </w:t>
      </w:r>
      <w:r w:rsidRPr="00AA4111">
        <w:rPr>
          <w:rFonts w:ascii="Arial Narrow" w:hAnsi="Arial Narrow"/>
          <w:sz w:val="22"/>
          <w:szCs w:val="22"/>
        </w:rPr>
        <w:br/>
        <w:t xml:space="preserve">i ZAZ oraz pracownicy i członkowie spółdzielni socjalnych. </w:t>
      </w:r>
    </w:p>
    <w:p w14:paraId="3C4FDDF6" w14:textId="77777777" w:rsidR="008720D5" w:rsidRPr="00AA4111" w:rsidRDefault="008720D5" w:rsidP="00301AAB">
      <w:pPr>
        <w:ind w:left="425" w:hanging="284"/>
        <w:jc w:val="both"/>
        <w:rPr>
          <w:rFonts w:ascii="Arial Narrow" w:hAnsi="Arial Narrow"/>
          <w:sz w:val="22"/>
          <w:szCs w:val="22"/>
        </w:rPr>
      </w:pPr>
    </w:p>
    <w:p w14:paraId="5F02EDC6" w14:textId="77777777" w:rsidR="008720D5" w:rsidRPr="00AA4111" w:rsidRDefault="008720D5" w:rsidP="00301AAB">
      <w:pPr>
        <w:ind w:left="425"/>
        <w:jc w:val="both"/>
        <w:rPr>
          <w:rFonts w:ascii="Arial Narrow" w:hAnsi="Arial Narrow"/>
          <w:sz w:val="22"/>
          <w:szCs w:val="22"/>
        </w:rPr>
      </w:pPr>
      <w:r w:rsidRPr="00AA4111">
        <w:rPr>
          <w:rFonts w:ascii="Arial Narrow" w:hAnsi="Arial Narrow"/>
          <w:sz w:val="22"/>
          <w:szCs w:val="22"/>
        </w:rPr>
        <w:t xml:space="preserve">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53103816" w14:textId="77777777" w:rsidR="008720D5" w:rsidRPr="00AA4111" w:rsidRDefault="008720D5" w:rsidP="00301AAB">
      <w:pPr>
        <w:ind w:left="425"/>
        <w:jc w:val="both"/>
        <w:rPr>
          <w:rFonts w:ascii="Arial Narrow" w:hAnsi="Arial Narrow"/>
          <w:color w:val="FF0000"/>
          <w:sz w:val="22"/>
          <w:szCs w:val="22"/>
        </w:rPr>
      </w:pPr>
    </w:p>
    <w:p w14:paraId="41DF542C" w14:textId="36EC42AE" w:rsidR="00F1267A" w:rsidRPr="004F079B" w:rsidRDefault="00F1267A"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Wsparcie kształcenia ustawicznego osób z orzeczonym stopniem niepełnosprawności</w:t>
      </w:r>
      <w:r w:rsidR="00180698" w:rsidRPr="004F079B">
        <w:rPr>
          <w:rFonts w:ascii="Arial Narrow" w:hAnsi="Arial Narrow"/>
          <w:b/>
          <w:sz w:val="22"/>
          <w:szCs w:val="22"/>
          <w:u w:val="single"/>
        </w:rPr>
        <w:t>.</w:t>
      </w:r>
    </w:p>
    <w:p w14:paraId="20C6EA46" w14:textId="77777777" w:rsidR="00180698" w:rsidRPr="00AA4111" w:rsidRDefault="00180698" w:rsidP="00301AAB">
      <w:pPr>
        <w:pStyle w:val="Akapitzlist"/>
        <w:ind w:left="425"/>
        <w:jc w:val="both"/>
        <w:rPr>
          <w:rFonts w:ascii="Arial Narrow" w:hAnsi="Arial Narrow"/>
          <w:bCs/>
          <w:sz w:val="22"/>
          <w:szCs w:val="22"/>
          <w:u w:val="single"/>
        </w:rPr>
      </w:pPr>
    </w:p>
    <w:p w14:paraId="1B87587F" w14:textId="141B5862" w:rsidR="00F1267A" w:rsidRPr="00AA4111" w:rsidRDefault="00F1267A" w:rsidP="00301AAB">
      <w:pPr>
        <w:ind w:left="425"/>
        <w:jc w:val="both"/>
        <w:rPr>
          <w:rFonts w:ascii="Arial Narrow" w:hAnsi="Arial Narrow"/>
          <w:sz w:val="22"/>
          <w:szCs w:val="22"/>
        </w:rPr>
      </w:pPr>
      <w:bookmarkStart w:id="6" w:name="_Hlk91671137"/>
      <w:r w:rsidRPr="00AA4111">
        <w:rPr>
          <w:rFonts w:ascii="Arial Narrow" w:hAnsi="Arial Narrow"/>
          <w:sz w:val="22"/>
          <w:szCs w:val="22"/>
        </w:rPr>
        <w:t xml:space="preserve">Wnioskodawca składający wniosek o środki w ramach powyższego priorytetu powinien udowodnić posiadanie przez kandydata na szkolenie orzeczenia o niepełnosprawności tj. przedstawić orzeczenie </w:t>
      </w:r>
      <w:r w:rsidRPr="00AA4111">
        <w:rPr>
          <w:rFonts w:ascii="Arial Narrow" w:hAnsi="Arial Narrow"/>
          <w:sz w:val="22"/>
          <w:szCs w:val="22"/>
        </w:rPr>
        <w:br/>
        <w:t>o niepełnosprawności kandydata na szkolenie bądź oświadczenie o posiadaniu takiego orzeczenia</w:t>
      </w:r>
      <w:r w:rsidR="00180698" w:rsidRPr="00AA4111">
        <w:rPr>
          <w:rFonts w:ascii="Arial Narrow" w:hAnsi="Arial Narrow"/>
          <w:sz w:val="22"/>
          <w:szCs w:val="22"/>
        </w:rPr>
        <w:t>.</w:t>
      </w:r>
    </w:p>
    <w:bookmarkEnd w:id="6"/>
    <w:p w14:paraId="325AC18D" w14:textId="77777777" w:rsidR="00F1267A" w:rsidRPr="00AA4111" w:rsidRDefault="00F1267A" w:rsidP="00301AAB">
      <w:pPr>
        <w:ind w:left="425" w:hanging="284"/>
        <w:jc w:val="both"/>
        <w:rPr>
          <w:rFonts w:ascii="Arial Narrow" w:hAnsi="Arial Narrow"/>
          <w:b/>
          <w:sz w:val="22"/>
          <w:szCs w:val="22"/>
          <w:u w:val="single"/>
        </w:rPr>
      </w:pPr>
    </w:p>
    <w:p w14:paraId="5EC007A7" w14:textId="5C39CB9B" w:rsidR="00F1267A" w:rsidRPr="004F079B" w:rsidRDefault="00F1267A"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 xml:space="preserve">Wsparcie kształcenia ustawicznego </w:t>
      </w:r>
      <w:r w:rsidR="00180698" w:rsidRPr="004F079B">
        <w:rPr>
          <w:rFonts w:ascii="Arial Narrow" w:hAnsi="Arial Narrow"/>
          <w:b/>
          <w:sz w:val="22"/>
          <w:szCs w:val="22"/>
          <w:u w:val="single"/>
        </w:rPr>
        <w:t>w obszarach/branżach kluczowych dla rozwoju powiatu/województwa wskazanyc</w:t>
      </w:r>
      <w:r w:rsidR="001C5875" w:rsidRPr="004F079B">
        <w:rPr>
          <w:rFonts w:ascii="Arial Narrow" w:hAnsi="Arial Narrow"/>
          <w:b/>
          <w:sz w:val="22"/>
          <w:szCs w:val="22"/>
          <w:u w:val="single"/>
        </w:rPr>
        <w:t>h w dokumentach strategicznych/planach rozwoju.</w:t>
      </w:r>
    </w:p>
    <w:p w14:paraId="15A7DECC" w14:textId="77777777" w:rsidR="0086397B" w:rsidRDefault="0086397B" w:rsidP="00301AAB">
      <w:pPr>
        <w:pStyle w:val="Akapitzlist"/>
        <w:ind w:left="425"/>
        <w:jc w:val="both"/>
        <w:rPr>
          <w:rFonts w:ascii="Arial Narrow" w:hAnsi="Arial Narrow"/>
          <w:bCs/>
          <w:color w:val="FF0000"/>
          <w:sz w:val="22"/>
          <w:szCs w:val="22"/>
        </w:rPr>
      </w:pPr>
    </w:p>
    <w:p w14:paraId="3044D027" w14:textId="568B9AB8" w:rsidR="0065304B" w:rsidRPr="004124D7" w:rsidRDefault="004124D7" w:rsidP="00301AAB">
      <w:pPr>
        <w:ind w:left="425"/>
        <w:jc w:val="both"/>
        <w:rPr>
          <w:rFonts w:ascii="Arial Narrow" w:hAnsi="Arial Narrow"/>
          <w:bCs/>
          <w:sz w:val="22"/>
          <w:szCs w:val="22"/>
        </w:rPr>
      </w:pPr>
      <w:r w:rsidRPr="004124D7">
        <w:rPr>
          <w:rFonts w:ascii="Arial Narrow" w:hAnsi="Arial Narrow"/>
          <w:bCs/>
          <w:sz w:val="22"/>
          <w:szCs w:val="22"/>
        </w:rPr>
        <w:t>Branże w</w:t>
      </w:r>
      <w:r w:rsidR="009319FF" w:rsidRPr="004124D7">
        <w:rPr>
          <w:rFonts w:ascii="Arial Narrow" w:hAnsi="Arial Narrow"/>
          <w:bCs/>
          <w:sz w:val="22"/>
          <w:szCs w:val="22"/>
        </w:rPr>
        <w:t>yma</w:t>
      </w:r>
      <w:r w:rsidRPr="004124D7">
        <w:rPr>
          <w:rFonts w:ascii="Arial Narrow" w:hAnsi="Arial Narrow"/>
          <w:bCs/>
          <w:sz w:val="22"/>
          <w:szCs w:val="22"/>
        </w:rPr>
        <w:t>g</w:t>
      </w:r>
      <w:r w:rsidR="009319FF" w:rsidRPr="004124D7">
        <w:rPr>
          <w:rFonts w:ascii="Arial Narrow" w:hAnsi="Arial Narrow"/>
          <w:bCs/>
          <w:sz w:val="22"/>
          <w:szCs w:val="22"/>
        </w:rPr>
        <w:t>ające szczególnego wsparcia w postaci kształcenia ustawicznego dla rozwoju Powiatu Radzyńskiego wskazan</w:t>
      </w:r>
      <w:r w:rsidRPr="004124D7">
        <w:rPr>
          <w:rFonts w:ascii="Arial Narrow" w:hAnsi="Arial Narrow"/>
          <w:bCs/>
          <w:sz w:val="22"/>
          <w:szCs w:val="22"/>
        </w:rPr>
        <w:t>e są</w:t>
      </w:r>
      <w:r w:rsidR="009319FF" w:rsidRPr="004124D7">
        <w:rPr>
          <w:rFonts w:ascii="Arial Narrow" w:hAnsi="Arial Narrow"/>
          <w:bCs/>
          <w:sz w:val="22"/>
          <w:szCs w:val="22"/>
        </w:rPr>
        <w:t xml:space="preserve"> w </w:t>
      </w:r>
      <w:r w:rsidR="00967264" w:rsidRPr="004124D7">
        <w:rPr>
          <w:rFonts w:ascii="Arial Narrow" w:hAnsi="Arial Narrow"/>
          <w:bCs/>
          <w:sz w:val="22"/>
          <w:szCs w:val="22"/>
        </w:rPr>
        <w:t xml:space="preserve"> </w:t>
      </w:r>
      <w:r w:rsidR="00B45561" w:rsidRPr="004124D7">
        <w:rPr>
          <w:rFonts w:ascii="Arial Narrow" w:hAnsi="Arial Narrow"/>
          <w:bCs/>
          <w:sz w:val="22"/>
          <w:szCs w:val="22"/>
        </w:rPr>
        <w:t xml:space="preserve"> </w:t>
      </w:r>
      <w:r w:rsidR="00967264" w:rsidRPr="004124D7">
        <w:rPr>
          <w:rFonts w:ascii="Arial Narrow" w:hAnsi="Arial Narrow"/>
          <w:bCs/>
          <w:sz w:val="22"/>
          <w:szCs w:val="22"/>
        </w:rPr>
        <w:t>„Strategi</w:t>
      </w:r>
      <w:r w:rsidR="009319FF" w:rsidRPr="004124D7">
        <w:rPr>
          <w:rFonts w:ascii="Arial Narrow" w:hAnsi="Arial Narrow"/>
          <w:bCs/>
          <w:sz w:val="22"/>
          <w:szCs w:val="22"/>
        </w:rPr>
        <w:t xml:space="preserve">i </w:t>
      </w:r>
      <w:r w:rsidR="00D1621A" w:rsidRPr="004124D7">
        <w:rPr>
          <w:rFonts w:ascii="Arial Narrow" w:hAnsi="Arial Narrow"/>
          <w:bCs/>
          <w:sz w:val="22"/>
          <w:szCs w:val="22"/>
        </w:rPr>
        <w:t>R</w:t>
      </w:r>
      <w:r w:rsidR="00967264" w:rsidRPr="004124D7">
        <w:rPr>
          <w:rFonts w:ascii="Arial Narrow" w:hAnsi="Arial Narrow"/>
          <w:bCs/>
          <w:sz w:val="22"/>
          <w:szCs w:val="22"/>
        </w:rPr>
        <w:t xml:space="preserve">ozwoju Ponadlokalnego Gmin i Powiatu Radzyńskiego na lata 2021 – 2027 z perspektywą do 2035” </w:t>
      </w:r>
      <w:r w:rsidR="00B45561" w:rsidRPr="004124D7">
        <w:rPr>
          <w:rFonts w:ascii="Arial Narrow" w:hAnsi="Arial Narrow"/>
          <w:bCs/>
          <w:sz w:val="22"/>
          <w:szCs w:val="22"/>
        </w:rPr>
        <w:t>.</w:t>
      </w:r>
    </w:p>
    <w:p w14:paraId="5E6A1B35" w14:textId="77777777" w:rsidR="0065304B" w:rsidRPr="00AA4111" w:rsidRDefault="0065304B" w:rsidP="00301AAB">
      <w:pPr>
        <w:pStyle w:val="Akapitzlist"/>
        <w:ind w:left="425"/>
        <w:jc w:val="both"/>
        <w:rPr>
          <w:rFonts w:ascii="Arial Narrow" w:hAnsi="Arial Narrow"/>
          <w:bCs/>
          <w:color w:val="FF0000"/>
          <w:sz w:val="22"/>
          <w:szCs w:val="22"/>
        </w:rPr>
      </w:pPr>
    </w:p>
    <w:p w14:paraId="36474D9F" w14:textId="3BE0A6D6" w:rsidR="001C5875" w:rsidRPr="004F079B" w:rsidRDefault="001C5875"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Wsparcie kształcenia ustawicznego instruktorów praktycznej nauki zawodu bądź osób mających zamiar podjęcia tego zajęcia, opiekunów</w:t>
      </w:r>
      <w:r w:rsidR="00E5098B" w:rsidRPr="004F079B">
        <w:rPr>
          <w:rFonts w:ascii="Arial Narrow" w:hAnsi="Arial Narrow"/>
          <w:b/>
          <w:sz w:val="22"/>
          <w:szCs w:val="22"/>
          <w:u w:val="single"/>
        </w:rPr>
        <w:t xml:space="preserve"> praktyk zawodowych i opiekunów stażu uczniowskiego oraz szkoleń branżowych dla nauczycieli kształcenia zawodowego</w:t>
      </w:r>
    </w:p>
    <w:p w14:paraId="346D2979" w14:textId="163D7E93" w:rsidR="00E5098B" w:rsidRPr="00AA4111" w:rsidRDefault="00E5098B" w:rsidP="00301AAB">
      <w:pPr>
        <w:ind w:left="425"/>
        <w:jc w:val="both"/>
        <w:rPr>
          <w:rFonts w:ascii="Arial Narrow" w:hAnsi="Arial Narrow"/>
          <w:bCs/>
          <w:sz w:val="22"/>
          <w:szCs w:val="22"/>
          <w:u w:val="single"/>
        </w:rPr>
      </w:pPr>
    </w:p>
    <w:p w14:paraId="1217EE0D" w14:textId="4B561E2F" w:rsidR="00E5098B" w:rsidRPr="00AA4111" w:rsidRDefault="00E5098B"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w:t>
      </w:r>
    </w:p>
    <w:p w14:paraId="41D0C0A6" w14:textId="77777777" w:rsidR="00E5098B" w:rsidRPr="00AA4111" w:rsidRDefault="00E5098B" w:rsidP="00301AAB">
      <w:pPr>
        <w:autoSpaceDE w:val="0"/>
        <w:autoSpaceDN w:val="0"/>
        <w:adjustRightInd w:val="0"/>
        <w:ind w:left="425"/>
        <w:jc w:val="both"/>
        <w:rPr>
          <w:rFonts w:ascii="Arial Narrow" w:hAnsi="Arial Narrow" w:cs="CIDFont+F1"/>
          <w:sz w:val="22"/>
          <w:szCs w:val="22"/>
        </w:rPr>
      </w:pPr>
    </w:p>
    <w:p w14:paraId="27438097" w14:textId="5DA31094" w:rsidR="00E5098B" w:rsidRPr="00AA4111" w:rsidRDefault="00E5098B"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w:t>
      </w:r>
    </w:p>
    <w:p w14:paraId="53BFE4B7" w14:textId="77777777" w:rsidR="00C32C8D" w:rsidRPr="00AA4111" w:rsidRDefault="00C32C8D" w:rsidP="00301AAB">
      <w:pPr>
        <w:autoSpaceDE w:val="0"/>
        <w:autoSpaceDN w:val="0"/>
        <w:adjustRightInd w:val="0"/>
        <w:ind w:left="425"/>
        <w:jc w:val="both"/>
        <w:rPr>
          <w:rFonts w:ascii="Arial Narrow" w:hAnsi="Arial Narrow" w:cs="CIDFont+F1"/>
          <w:sz w:val="22"/>
          <w:szCs w:val="22"/>
        </w:rPr>
      </w:pPr>
    </w:p>
    <w:p w14:paraId="502D8B4B" w14:textId="4EA28A7E" w:rsidR="00E5098B" w:rsidRPr="00AA4111" w:rsidRDefault="00E5098B"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b/>
          <w:bCs/>
          <w:sz w:val="22"/>
          <w:szCs w:val="22"/>
        </w:rPr>
        <w:t>Definicja stażu</w:t>
      </w:r>
      <w:r w:rsidRPr="00AA4111">
        <w:rPr>
          <w:rFonts w:ascii="Arial Narrow" w:hAnsi="Arial Narrow" w:cs="CIDFont+F1"/>
          <w:sz w:val="22"/>
          <w:szCs w:val="22"/>
        </w:rPr>
        <w:t xml:space="preserve">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w:t>
      </w:r>
    </w:p>
    <w:p w14:paraId="4CA7D4FF" w14:textId="77777777" w:rsidR="00C32C8D" w:rsidRPr="00AA4111" w:rsidRDefault="00C32C8D" w:rsidP="00301AAB">
      <w:pPr>
        <w:autoSpaceDE w:val="0"/>
        <w:autoSpaceDN w:val="0"/>
        <w:adjustRightInd w:val="0"/>
        <w:ind w:left="425"/>
        <w:jc w:val="both"/>
        <w:rPr>
          <w:rFonts w:ascii="Arial Narrow" w:hAnsi="Arial Narrow" w:cs="CIDFont+F1"/>
          <w:sz w:val="22"/>
          <w:szCs w:val="22"/>
        </w:rPr>
      </w:pPr>
    </w:p>
    <w:p w14:paraId="7806C3DE" w14:textId="007B7667" w:rsidR="00E5098B" w:rsidRPr="00AA4111" w:rsidRDefault="00E5098B"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rolne.</w:t>
      </w:r>
    </w:p>
    <w:p w14:paraId="58E0833B" w14:textId="77777777" w:rsidR="0065304B" w:rsidRPr="00AA4111" w:rsidRDefault="0065304B" w:rsidP="00301AAB">
      <w:pPr>
        <w:pStyle w:val="Akapitzlist"/>
        <w:ind w:left="425"/>
        <w:jc w:val="both"/>
        <w:rPr>
          <w:rFonts w:ascii="Arial Narrow" w:hAnsi="Arial Narrow"/>
          <w:bCs/>
          <w:sz w:val="22"/>
          <w:szCs w:val="22"/>
          <w:u w:val="single"/>
        </w:rPr>
      </w:pPr>
    </w:p>
    <w:p w14:paraId="181AD816" w14:textId="5A19047D" w:rsidR="0065304B" w:rsidRPr="004F079B" w:rsidRDefault="0065304B"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Wsparcie kształcenia ustawicznego osób, które mogą udokumentować wykonywanie przez co najmniej 15 lat prac w szczególnych warunkach lub o szczególnym charakterze, a którym nie przysługuje prawo do emerytury pomostowej.</w:t>
      </w:r>
    </w:p>
    <w:p w14:paraId="0085EAE5" w14:textId="77777777" w:rsidR="00C32C8D" w:rsidRPr="00AA4111" w:rsidRDefault="00C32C8D" w:rsidP="00301AAB">
      <w:pPr>
        <w:pStyle w:val="Akapitzlist"/>
        <w:ind w:left="425"/>
        <w:jc w:val="both"/>
        <w:rPr>
          <w:rFonts w:ascii="Arial Narrow" w:hAnsi="Arial Narrow"/>
          <w:bCs/>
          <w:sz w:val="22"/>
          <w:szCs w:val="22"/>
          <w:u w:val="single"/>
        </w:rPr>
      </w:pPr>
    </w:p>
    <w:p w14:paraId="615A4F01" w14:textId="4DDA3AEC" w:rsidR="00C32C8D" w:rsidRPr="00AA4111" w:rsidRDefault="00C32C8D" w:rsidP="00301AAB">
      <w:pPr>
        <w:autoSpaceDE w:val="0"/>
        <w:autoSpaceDN w:val="0"/>
        <w:adjustRightInd w:val="0"/>
        <w:ind w:left="425"/>
        <w:jc w:val="both"/>
        <w:rPr>
          <w:rFonts w:ascii="Arial Narrow" w:hAnsi="Arial Narrow" w:cs="CIDFont+F1"/>
          <w:sz w:val="22"/>
          <w:szCs w:val="22"/>
        </w:rPr>
      </w:pPr>
      <w:bookmarkStart w:id="7" w:name="_Hlk91671200"/>
      <w:r w:rsidRPr="00AA4111">
        <w:rPr>
          <w:rFonts w:ascii="Arial Narrow" w:hAnsi="Arial Narrow" w:cs="CIDFont+F1"/>
          <w:sz w:val="22"/>
          <w:szCs w:val="22"/>
        </w:rPr>
        <w:t>W ramach tego priorytetu mogą być finansowane szkolenia dla osób pracujących w warunkach niszczących zdrowie a w szczególności dla osób, które nie mają prawa do emerytury pomostowej.</w:t>
      </w:r>
    </w:p>
    <w:p w14:paraId="6E9D0A09" w14:textId="77777777" w:rsidR="00C32C8D" w:rsidRPr="00AA4111" w:rsidRDefault="00C32C8D" w:rsidP="00301AAB">
      <w:pPr>
        <w:ind w:left="425"/>
        <w:jc w:val="both"/>
        <w:rPr>
          <w:rFonts w:ascii="Arial Narrow" w:hAnsi="Arial Narrow"/>
          <w:sz w:val="22"/>
          <w:szCs w:val="22"/>
        </w:rPr>
      </w:pPr>
    </w:p>
    <w:p w14:paraId="6B5054D1" w14:textId="7C898430" w:rsidR="00C32C8D" w:rsidRDefault="00C32C8D"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Wykaz prac w szczególnych warunkach stanowi załącznik nr 1, a prac o szczególnym charakterze - załącznik nr 2 do ustawy z dnia 19 grudnia 2008 roku o emeryturach pomostowych (Dz. U. z 2008 Nr 237, poz. 1656 z późn. zm.).</w:t>
      </w:r>
    </w:p>
    <w:p w14:paraId="42A11947" w14:textId="77777777" w:rsidR="004F079B" w:rsidRPr="00AA4111" w:rsidRDefault="004F079B" w:rsidP="00301AAB">
      <w:pPr>
        <w:autoSpaceDE w:val="0"/>
        <w:autoSpaceDN w:val="0"/>
        <w:adjustRightInd w:val="0"/>
        <w:ind w:left="425"/>
        <w:jc w:val="both"/>
        <w:rPr>
          <w:rFonts w:ascii="Arial Narrow" w:hAnsi="Arial Narrow" w:cs="CIDFont+F1"/>
          <w:sz w:val="22"/>
          <w:szCs w:val="22"/>
        </w:rPr>
      </w:pPr>
    </w:p>
    <w:p w14:paraId="233E2607" w14:textId="77777777" w:rsidR="00607E64" w:rsidRPr="00AA4111" w:rsidRDefault="00607E64" w:rsidP="00301AAB">
      <w:pPr>
        <w:ind w:left="425" w:hanging="284"/>
        <w:jc w:val="both"/>
        <w:rPr>
          <w:rFonts w:ascii="Arial Narrow" w:hAnsi="Arial Narrow"/>
          <w:sz w:val="22"/>
          <w:szCs w:val="22"/>
        </w:rPr>
      </w:pPr>
    </w:p>
    <w:p w14:paraId="42045247" w14:textId="77777777" w:rsidR="00E4239C" w:rsidRPr="00AA4111" w:rsidRDefault="00607E64" w:rsidP="00301AAB">
      <w:pPr>
        <w:tabs>
          <w:tab w:val="left" w:pos="284"/>
        </w:tabs>
        <w:autoSpaceDE w:val="0"/>
        <w:autoSpaceDN w:val="0"/>
        <w:adjustRightInd w:val="0"/>
        <w:ind w:left="425" w:hanging="284"/>
        <w:jc w:val="both"/>
        <w:rPr>
          <w:rFonts w:ascii="Arial Narrow" w:hAnsi="Arial Narrow"/>
          <w:b/>
          <w:sz w:val="22"/>
          <w:szCs w:val="22"/>
          <w:u w:val="single"/>
        </w:rPr>
      </w:pPr>
      <w:r w:rsidRPr="00AA4111">
        <w:rPr>
          <w:rFonts w:ascii="Arial Narrow" w:hAnsi="Arial Narrow"/>
          <w:b/>
          <w:sz w:val="22"/>
          <w:szCs w:val="22"/>
          <w:u w:val="single"/>
        </w:rPr>
        <w:t xml:space="preserve">Uwaga: </w:t>
      </w:r>
    </w:p>
    <w:p w14:paraId="057B78AA" w14:textId="72CFDF87" w:rsidR="005661CD" w:rsidRPr="0031740E" w:rsidRDefault="00607E64" w:rsidP="004852AA">
      <w:pPr>
        <w:pStyle w:val="Akapitzlist"/>
        <w:numPr>
          <w:ilvl w:val="0"/>
          <w:numId w:val="18"/>
        </w:numPr>
        <w:tabs>
          <w:tab w:val="left" w:pos="709"/>
        </w:tabs>
        <w:autoSpaceDE w:val="0"/>
        <w:autoSpaceDN w:val="0"/>
        <w:adjustRightInd w:val="0"/>
        <w:ind w:left="425"/>
        <w:jc w:val="both"/>
        <w:rPr>
          <w:rFonts w:ascii="Arial Narrow" w:hAnsi="Arial Narrow"/>
          <w:bCs/>
          <w:sz w:val="22"/>
          <w:szCs w:val="22"/>
        </w:rPr>
      </w:pPr>
      <w:r w:rsidRPr="0031740E">
        <w:rPr>
          <w:rFonts w:ascii="Arial Narrow" w:hAnsi="Arial Narrow"/>
          <w:bCs/>
          <w:sz w:val="22"/>
          <w:szCs w:val="22"/>
        </w:rPr>
        <w:t>składany wniosek musi mieścić się w obszarze przynajmniej jednego z priorytetów</w:t>
      </w:r>
      <w:r w:rsidR="00E4239C" w:rsidRPr="0031740E">
        <w:rPr>
          <w:rFonts w:ascii="Arial Narrow" w:hAnsi="Arial Narrow"/>
          <w:bCs/>
          <w:sz w:val="22"/>
          <w:szCs w:val="22"/>
        </w:rPr>
        <w:t xml:space="preserve"> w zależności </w:t>
      </w:r>
      <w:r w:rsidR="00834CF4" w:rsidRPr="0031740E">
        <w:rPr>
          <w:rFonts w:ascii="Arial Narrow" w:hAnsi="Arial Narrow"/>
          <w:bCs/>
          <w:sz w:val="22"/>
          <w:szCs w:val="22"/>
        </w:rPr>
        <w:br/>
      </w:r>
      <w:r w:rsidR="00E4239C" w:rsidRPr="0031740E">
        <w:rPr>
          <w:rFonts w:ascii="Arial Narrow" w:hAnsi="Arial Narrow"/>
          <w:bCs/>
          <w:sz w:val="22"/>
          <w:szCs w:val="22"/>
        </w:rPr>
        <w:t>od ogłoszonego o naboru</w:t>
      </w:r>
      <w:r w:rsidR="005661CD" w:rsidRPr="0031740E">
        <w:rPr>
          <w:rFonts w:ascii="Arial Narrow" w:hAnsi="Arial Narrow"/>
          <w:bCs/>
          <w:sz w:val="22"/>
          <w:szCs w:val="22"/>
        </w:rPr>
        <w:t xml:space="preserve"> tj</w:t>
      </w:r>
      <w:r w:rsidR="006B0996" w:rsidRPr="0031740E">
        <w:rPr>
          <w:rFonts w:ascii="Arial Narrow" w:hAnsi="Arial Narrow"/>
          <w:bCs/>
          <w:sz w:val="22"/>
          <w:szCs w:val="22"/>
        </w:rPr>
        <w:t>.</w:t>
      </w:r>
      <w:r w:rsidR="005661CD" w:rsidRPr="0031740E">
        <w:rPr>
          <w:rFonts w:ascii="Arial Narrow" w:hAnsi="Arial Narrow"/>
          <w:bCs/>
          <w:sz w:val="22"/>
          <w:szCs w:val="22"/>
        </w:rPr>
        <w:t>:</w:t>
      </w:r>
    </w:p>
    <w:p w14:paraId="22459F2E" w14:textId="4111212C" w:rsidR="00607E64" w:rsidRPr="004F079B" w:rsidRDefault="005661CD" w:rsidP="004852AA">
      <w:pPr>
        <w:pStyle w:val="Akapitzlist"/>
        <w:numPr>
          <w:ilvl w:val="0"/>
          <w:numId w:val="30"/>
        </w:numPr>
        <w:tabs>
          <w:tab w:val="left" w:pos="567"/>
        </w:tabs>
        <w:autoSpaceDE w:val="0"/>
        <w:autoSpaceDN w:val="0"/>
        <w:adjustRightInd w:val="0"/>
        <w:jc w:val="both"/>
        <w:rPr>
          <w:rFonts w:ascii="Arial Narrow" w:hAnsi="Arial Narrow"/>
          <w:bCs/>
          <w:sz w:val="22"/>
          <w:szCs w:val="22"/>
        </w:rPr>
      </w:pPr>
      <w:r w:rsidRPr="004F079B">
        <w:rPr>
          <w:rFonts w:ascii="Arial Narrow" w:hAnsi="Arial Narrow"/>
          <w:bCs/>
          <w:sz w:val="22"/>
          <w:szCs w:val="22"/>
        </w:rPr>
        <w:t>w przypadku ogłoszenia o naborze wniosków ze środków tzw</w:t>
      </w:r>
      <w:r w:rsidR="006B0996" w:rsidRPr="004F079B">
        <w:rPr>
          <w:rFonts w:ascii="Arial Narrow" w:hAnsi="Arial Narrow"/>
          <w:bCs/>
          <w:sz w:val="22"/>
          <w:szCs w:val="22"/>
        </w:rPr>
        <w:t>.</w:t>
      </w:r>
      <w:r w:rsidRPr="004F079B">
        <w:rPr>
          <w:rFonts w:ascii="Arial Narrow" w:hAnsi="Arial Narrow"/>
          <w:bCs/>
          <w:sz w:val="22"/>
          <w:szCs w:val="22"/>
        </w:rPr>
        <w:t xml:space="preserve"> limitu podstawowego – przynajmniej jeden z</w:t>
      </w:r>
      <w:r w:rsidR="0077615E">
        <w:rPr>
          <w:rFonts w:ascii="Arial Narrow" w:hAnsi="Arial Narrow"/>
          <w:bCs/>
          <w:sz w:val="22"/>
          <w:szCs w:val="22"/>
        </w:rPr>
        <w:t xml:space="preserve"> </w:t>
      </w:r>
      <w:r w:rsidRPr="004F079B">
        <w:rPr>
          <w:rFonts w:ascii="Arial Narrow" w:hAnsi="Arial Narrow"/>
          <w:bCs/>
          <w:sz w:val="22"/>
          <w:szCs w:val="22"/>
        </w:rPr>
        <w:t xml:space="preserve">priorytetów </w:t>
      </w:r>
      <w:r w:rsidR="00E4239C" w:rsidRPr="004F079B">
        <w:rPr>
          <w:rFonts w:ascii="Arial Narrow" w:hAnsi="Arial Narrow"/>
          <w:bCs/>
          <w:sz w:val="22"/>
          <w:szCs w:val="22"/>
        </w:rPr>
        <w:t>ustalon</w:t>
      </w:r>
      <w:r w:rsidRPr="004F079B">
        <w:rPr>
          <w:rFonts w:ascii="Arial Narrow" w:hAnsi="Arial Narrow"/>
          <w:bCs/>
          <w:sz w:val="22"/>
          <w:szCs w:val="22"/>
        </w:rPr>
        <w:t>ych</w:t>
      </w:r>
      <w:r w:rsidR="00E4239C" w:rsidRPr="004F079B">
        <w:rPr>
          <w:rFonts w:ascii="Arial Narrow" w:hAnsi="Arial Narrow"/>
          <w:bCs/>
          <w:sz w:val="22"/>
          <w:szCs w:val="22"/>
        </w:rPr>
        <w:t xml:space="preserve"> przez Ministra  właściwego ds. pracy</w:t>
      </w:r>
    </w:p>
    <w:p w14:paraId="1B65C177" w14:textId="7D484D62" w:rsidR="005661CD" w:rsidRPr="004F079B" w:rsidRDefault="005661CD" w:rsidP="004852AA">
      <w:pPr>
        <w:pStyle w:val="Akapitzlist"/>
        <w:numPr>
          <w:ilvl w:val="0"/>
          <w:numId w:val="30"/>
        </w:numPr>
        <w:tabs>
          <w:tab w:val="left" w:pos="567"/>
        </w:tabs>
        <w:autoSpaceDE w:val="0"/>
        <w:autoSpaceDN w:val="0"/>
        <w:adjustRightInd w:val="0"/>
        <w:jc w:val="both"/>
        <w:rPr>
          <w:rFonts w:ascii="Arial Narrow" w:hAnsi="Arial Narrow"/>
          <w:bCs/>
          <w:sz w:val="22"/>
          <w:szCs w:val="22"/>
        </w:rPr>
      </w:pPr>
      <w:r w:rsidRPr="004F079B">
        <w:rPr>
          <w:rFonts w:ascii="Arial Narrow" w:hAnsi="Arial Narrow"/>
          <w:bCs/>
          <w:sz w:val="22"/>
          <w:szCs w:val="22"/>
        </w:rPr>
        <w:t>w przypadku ogłoszenia o naborze wniosków ze środków rezerwy KFS – przynajmniej jeden z priorytetów przyjętych przez Radę Rynku Pracy;</w:t>
      </w:r>
    </w:p>
    <w:p w14:paraId="63F869DF" w14:textId="0C92F832" w:rsidR="00607E64" w:rsidRDefault="005661CD" w:rsidP="004852AA">
      <w:pPr>
        <w:pStyle w:val="Akapitzlist"/>
        <w:numPr>
          <w:ilvl w:val="0"/>
          <w:numId w:val="18"/>
        </w:numPr>
        <w:tabs>
          <w:tab w:val="left" w:pos="567"/>
        </w:tabs>
        <w:autoSpaceDE w:val="0"/>
        <w:autoSpaceDN w:val="0"/>
        <w:adjustRightInd w:val="0"/>
        <w:ind w:left="425"/>
        <w:jc w:val="both"/>
        <w:rPr>
          <w:rFonts w:ascii="Arial Narrow" w:hAnsi="Arial Narrow"/>
          <w:bCs/>
          <w:sz w:val="22"/>
          <w:szCs w:val="22"/>
        </w:rPr>
      </w:pPr>
      <w:r w:rsidRPr="0031740E">
        <w:rPr>
          <w:rFonts w:ascii="Arial Narrow" w:hAnsi="Arial Narrow"/>
          <w:bCs/>
          <w:sz w:val="22"/>
          <w:szCs w:val="22"/>
        </w:rPr>
        <w:t>z</w:t>
      </w:r>
      <w:r w:rsidR="00607E64" w:rsidRPr="0031740E">
        <w:rPr>
          <w:rFonts w:ascii="Arial Narrow" w:hAnsi="Arial Narrow"/>
          <w:bCs/>
          <w:sz w:val="22"/>
          <w:szCs w:val="22"/>
        </w:rPr>
        <w:t xml:space="preserve">e wsparcia w ramach powyższych priorytetów mogą korzystać </w:t>
      </w:r>
      <w:r w:rsidRPr="0031740E">
        <w:rPr>
          <w:rFonts w:ascii="Arial Narrow" w:hAnsi="Arial Narrow"/>
          <w:bCs/>
          <w:sz w:val="22"/>
          <w:szCs w:val="22"/>
        </w:rPr>
        <w:t xml:space="preserve">zarówno </w:t>
      </w:r>
      <w:r w:rsidR="00607E64" w:rsidRPr="0031740E">
        <w:rPr>
          <w:rFonts w:ascii="Arial Narrow" w:hAnsi="Arial Narrow"/>
          <w:bCs/>
          <w:sz w:val="22"/>
          <w:szCs w:val="22"/>
        </w:rPr>
        <w:t>pracownicy</w:t>
      </w:r>
      <w:r w:rsidRPr="0031740E">
        <w:rPr>
          <w:rFonts w:ascii="Arial Narrow" w:hAnsi="Arial Narrow"/>
          <w:bCs/>
          <w:sz w:val="22"/>
          <w:szCs w:val="22"/>
        </w:rPr>
        <w:t xml:space="preserve">, jak i </w:t>
      </w:r>
      <w:r w:rsidR="00607E64" w:rsidRPr="0031740E">
        <w:rPr>
          <w:rFonts w:ascii="Arial Narrow" w:hAnsi="Arial Narrow"/>
          <w:bCs/>
          <w:sz w:val="22"/>
          <w:szCs w:val="22"/>
        </w:rPr>
        <w:t xml:space="preserve"> pracodawcy, pomimo</w:t>
      </w:r>
      <w:r w:rsidR="0038777A">
        <w:rPr>
          <w:rFonts w:ascii="Arial Narrow" w:hAnsi="Arial Narrow"/>
          <w:bCs/>
          <w:sz w:val="22"/>
          <w:szCs w:val="22"/>
        </w:rPr>
        <w:t xml:space="preserve"> </w:t>
      </w:r>
      <w:r w:rsidR="00607E64" w:rsidRPr="0031740E">
        <w:rPr>
          <w:rFonts w:ascii="Arial Narrow" w:hAnsi="Arial Narrow"/>
          <w:bCs/>
          <w:sz w:val="22"/>
          <w:szCs w:val="22"/>
        </w:rPr>
        <w:t xml:space="preserve">iż </w:t>
      </w:r>
      <w:r w:rsidRPr="0031740E">
        <w:rPr>
          <w:rFonts w:ascii="Arial Narrow" w:hAnsi="Arial Narrow"/>
          <w:bCs/>
          <w:sz w:val="22"/>
          <w:szCs w:val="22"/>
        </w:rPr>
        <w:t>w</w:t>
      </w:r>
      <w:r w:rsidR="00607E64" w:rsidRPr="0031740E">
        <w:rPr>
          <w:rFonts w:ascii="Arial Narrow" w:hAnsi="Arial Narrow"/>
          <w:bCs/>
          <w:sz w:val="22"/>
          <w:szCs w:val="22"/>
        </w:rPr>
        <w:t xml:space="preserve"> treści niektórych priorytetów zawarto sformułowania odnoszące się bezpośrednio do pracowników.</w:t>
      </w:r>
    </w:p>
    <w:p w14:paraId="248087A6" w14:textId="77777777" w:rsidR="004F079B" w:rsidRPr="004F079B" w:rsidRDefault="004F079B" w:rsidP="004F079B">
      <w:pPr>
        <w:tabs>
          <w:tab w:val="left" w:pos="567"/>
        </w:tabs>
        <w:autoSpaceDE w:val="0"/>
        <w:autoSpaceDN w:val="0"/>
        <w:adjustRightInd w:val="0"/>
        <w:jc w:val="both"/>
        <w:rPr>
          <w:rFonts w:ascii="Arial Narrow" w:hAnsi="Arial Narrow"/>
          <w:bCs/>
          <w:sz w:val="22"/>
          <w:szCs w:val="22"/>
        </w:rPr>
      </w:pPr>
    </w:p>
    <w:p w14:paraId="4C0278C3" w14:textId="77777777" w:rsidR="00607E64" w:rsidRPr="00AA4111" w:rsidRDefault="00607E64" w:rsidP="00301AAB">
      <w:pPr>
        <w:tabs>
          <w:tab w:val="left" w:pos="284"/>
        </w:tabs>
        <w:ind w:left="425" w:hanging="284"/>
        <w:jc w:val="both"/>
        <w:rPr>
          <w:rFonts w:ascii="Arial Narrow" w:hAnsi="Arial Narrow"/>
          <w:sz w:val="22"/>
          <w:szCs w:val="22"/>
        </w:rPr>
      </w:pPr>
    </w:p>
    <w:bookmarkEnd w:id="7"/>
    <w:p w14:paraId="4041EB48" w14:textId="77777777" w:rsidR="000A163F" w:rsidRPr="00AA4111" w:rsidRDefault="00607E64"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O dofinansowanie kosztów kształcenia ustawicznego mogą wystąpić pracodawcy, którzy zamierzają inwestować w podnoszenie kwalifikacji lub kompetencji własnych oraz zatrudnionych pracowników.</w:t>
      </w:r>
    </w:p>
    <w:p w14:paraId="3BEBF536" w14:textId="77777777" w:rsidR="00135613" w:rsidRPr="00AA4111" w:rsidRDefault="00135613"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Środki KFS przeznaczone są dla pracowników aktualnie świadczących pracę.</w:t>
      </w:r>
    </w:p>
    <w:p w14:paraId="662ADA1A" w14:textId="74EE19E3" w:rsidR="00CB7CA0" w:rsidRPr="00AA4111" w:rsidRDefault="000A163F"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Ze środków KFS nie mogą być finansowane</w:t>
      </w:r>
      <w:r w:rsidR="001A43E6" w:rsidRPr="00AA4111">
        <w:rPr>
          <w:rFonts w:ascii="Arial Narrow" w:hAnsi="Arial Narrow"/>
          <w:bCs/>
          <w:sz w:val="22"/>
          <w:szCs w:val="22"/>
        </w:rPr>
        <w:t xml:space="preserve"> </w:t>
      </w:r>
      <w:r w:rsidR="00706B47" w:rsidRPr="00AA4111">
        <w:rPr>
          <w:rFonts w:ascii="Arial Narrow" w:hAnsi="Arial Narrow"/>
          <w:bCs/>
          <w:sz w:val="22"/>
          <w:szCs w:val="22"/>
        </w:rPr>
        <w:t>w szczególności</w:t>
      </w:r>
      <w:r w:rsidR="001A43E6" w:rsidRPr="00AA4111">
        <w:rPr>
          <w:rFonts w:ascii="Arial Narrow" w:hAnsi="Arial Narrow"/>
          <w:bCs/>
          <w:sz w:val="22"/>
          <w:szCs w:val="22"/>
        </w:rPr>
        <w:t>:</w:t>
      </w:r>
    </w:p>
    <w:p w14:paraId="14FE0E36" w14:textId="59046C9D" w:rsidR="000A163F" w:rsidRPr="00AA4111" w:rsidRDefault="000A163F"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kształcenie rozpoczęte </w:t>
      </w:r>
      <w:r w:rsidR="00A30197" w:rsidRPr="00AA4111">
        <w:rPr>
          <w:rFonts w:ascii="Arial Narrow" w:hAnsi="Arial Narrow"/>
          <w:bCs/>
          <w:sz w:val="22"/>
          <w:szCs w:val="22"/>
        </w:rPr>
        <w:t xml:space="preserve">lub zakończone </w:t>
      </w:r>
      <w:r w:rsidRPr="00AA4111">
        <w:rPr>
          <w:rFonts w:ascii="Arial Narrow" w:hAnsi="Arial Narrow"/>
          <w:bCs/>
          <w:sz w:val="22"/>
          <w:szCs w:val="22"/>
        </w:rPr>
        <w:t xml:space="preserve">przed złożeniem wniosku i przed podpisaniem umowy </w:t>
      </w:r>
      <w:r w:rsidR="00D75360" w:rsidRPr="00AA4111">
        <w:rPr>
          <w:rFonts w:ascii="Arial Narrow" w:hAnsi="Arial Narrow"/>
          <w:bCs/>
          <w:sz w:val="22"/>
          <w:szCs w:val="22"/>
        </w:rPr>
        <w:t>z Urzędem</w:t>
      </w:r>
      <w:r w:rsidRPr="00AA4111">
        <w:rPr>
          <w:rFonts w:ascii="Arial Narrow" w:hAnsi="Arial Narrow"/>
          <w:bCs/>
          <w:sz w:val="22"/>
          <w:szCs w:val="22"/>
        </w:rPr>
        <w:t>;</w:t>
      </w:r>
    </w:p>
    <w:p w14:paraId="7173DD45" w14:textId="5243A796" w:rsidR="000A163F" w:rsidRPr="00AA4111" w:rsidRDefault="000A163F" w:rsidP="004F079B">
      <w:pPr>
        <w:numPr>
          <w:ilvl w:val="1"/>
          <w:numId w:val="6"/>
        </w:numPr>
        <w:jc w:val="both"/>
        <w:rPr>
          <w:rFonts w:ascii="Arial Narrow" w:hAnsi="Arial Narrow"/>
          <w:bCs/>
          <w:sz w:val="22"/>
          <w:szCs w:val="22"/>
        </w:rPr>
      </w:pPr>
      <w:r w:rsidRPr="00AA4111">
        <w:rPr>
          <w:rFonts w:ascii="Arial Narrow" w:hAnsi="Arial Narrow"/>
          <w:bCs/>
          <w:sz w:val="22"/>
          <w:szCs w:val="22"/>
        </w:rPr>
        <w:t>koszty przejazdu, zakwaterowania i wyżywienia związane z określon</w:t>
      </w:r>
      <w:r w:rsidR="002633BC" w:rsidRPr="00AA4111">
        <w:rPr>
          <w:rFonts w:ascii="Arial Narrow" w:hAnsi="Arial Narrow"/>
          <w:bCs/>
          <w:sz w:val="22"/>
          <w:szCs w:val="22"/>
        </w:rPr>
        <w:t>ej</w:t>
      </w:r>
      <w:r w:rsidRPr="00AA4111">
        <w:rPr>
          <w:rFonts w:ascii="Arial Narrow" w:hAnsi="Arial Narrow"/>
          <w:bCs/>
          <w:sz w:val="22"/>
          <w:szCs w:val="22"/>
        </w:rPr>
        <w:t xml:space="preserve"> form</w:t>
      </w:r>
      <w:r w:rsidR="002633BC" w:rsidRPr="00AA4111">
        <w:rPr>
          <w:rFonts w:ascii="Arial Narrow" w:hAnsi="Arial Narrow"/>
          <w:bCs/>
          <w:sz w:val="22"/>
          <w:szCs w:val="22"/>
        </w:rPr>
        <w:t>y</w:t>
      </w:r>
      <w:r w:rsidRPr="00AA4111">
        <w:rPr>
          <w:rFonts w:ascii="Arial Narrow" w:hAnsi="Arial Narrow"/>
          <w:bCs/>
          <w:sz w:val="22"/>
          <w:szCs w:val="22"/>
        </w:rPr>
        <w:t xml:space="preserve"> kształcenia ustawicznego;</w:t>
      </w:r>
    </w:p>
    <w:p w14:paraId="04FC8DFD" w14:textId="11437411" w:rsidR="005778CA" w:rsidRPr="00AA4111" w:rsidRDefault="005778CA"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koszty zajęć integracyjnych i innych działań nie związanych z </w:t>
      </w:r>
      <w:r w:rsidR="00EB2EC2" w:rsidRPr="00AA4111">
        <w:rPr>
          <w:rFonts w:ascii="Arial Narrow" w:hAnsi="Arial Narrow"/>
          <w:bCs/>
          <w:sz w:val="22"/>
          <w:szCs w:val="22"/>
        </w:rPr>
        <w:t>realizacją</w:t>
      </w:r>
      <w:r w:rsidRPr="00AA4111">
        <w:rPr>
          <w:rFonts w:ascii="Arial Narrow" w:hAnsi="Arial Narrow"/>
          <w:bCs/>
          <w:sz w:val="22"/>
          <w:szCs w:val="22"/>
        </w:rPr>
        <w:t xml:space="preserve"> </w:t>
      </w:r>
      <w:r w:rsidR="00EB2EC2" w:rsidRPr="00AA4111">
        <w:rPr>
          <w:rFonts w:ascii="Arial Narrow" w:hAnsi="Arial Narrow"/>
          <w:bCs/>
          <w:sz w:val="22"/>
          <w:szCs w:val="22"/>
        </w:rPr>
        <w:t xml:space="preserve">programu </w:t>
      </w:r>
      <w:r w:rsidR="005B3DCC" w:rsidRPr="00AA4111">
        <w:rPr>
          <w:rFonts w:ascii="Arial Narrow" w:hAnsi="Arial Narrow"/>
          <w:bCs/>
          <w:sz w:val="22"/>
          <w:szCs w:val="22"/>
        </w:rPr>
        <w:t>określonej formy kształcenia ustawicznego pracowników i pracodawcy;</w:t>
      </w:r>
    </w:p>
    <w:p w14:paraId="67DFE85E" w14:textId="77777777" w:rsidR="005B3DCC" w:rsidRPr="00AA4111" w:rsidRDefault="0042790B"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koszty </w:t>
      </w:r>
      <w:r w:rsidR="005B3DCC" w:rsidRPr="00AA4111">
        <w:rPr>
          <w:rFonts w:ascii="Arial Narrow" w:hAnsi="Arial Narrow"/>
          <w:bCs/>
          <w:sz w:val="22"/>
          <w:szCs w:val="22"/>
        </w:rPr>
        <w:t>sympoz</w:t>
      </w:r>
      <w:r w:rsidRPr="00AA4111">
        <w:rPr>
          <w:rFonts w:ascii="Arial Narrow" w:hAnsi="Arial Narrow"/>
          <w:bCs/>
          <w:sz w:val="22"/>
          <w:szCs w:val="22"/>
        </w:rPr>
        <w:t>jów</w:t>
      </w:r>
      <w:r w:rsidR="005B3DCC" w:rsidRPr="00AA4111">
        <w:rPr>
          <w:rFonts w:ascii="Arial Narrow" w:hAnsi="Arial Narrow"/>
          <w:bCs/>
          <w:sz w:val="22"/>
          <w:szCs w:val="22"/>
        </w:rPr>
        <w:t>, kongres</w:t>
      </w:r>
      <w:r w:rsidRPr="00AA4111">
        <w:rPr>
          <w:rFonts w:ascii="Arial Narrow" w:hAnsi="Arial Narrow"/>
          <w:bCs/>
          <w:sz w:val="22"/>
          <w:szCs w:val="22"/>
        </w:rPr>
        <w:t>ów</w:t>
      </w:r>
      <w:r w:rsidR="00D25754" w:rsidRPr="00AA4111">
        <w:rPr>
          <w:rFonts w:ascii="Arial Narrow" w:hAnsi="Arial Narrow"/>
          <w:bCs/>
          <w:sz w:val="22"/>
          <w:szCs w:val="22"/>
        </w:rPr>
        <w:t xml:space="preserve"> i</w:t>
      </w:r>
      <w:r w:rsidR="005B3DCC" w:rsidRPr="00AA4111">
        <w:rPr>
          <w:rFonts w:ascii="Arial Narrow" w:hAnsi="Arial Narrow"/>
          <w:bCs/>
          <w:sz w:val="22"/>
          <w:szCs w:val="22"/>
        </w:rPr>
        <w:t xml:space="preserve"> konferencj</w:t>
      </w:r>
      <w:r w:rsidRPr="00AA4111">
        <w:rPr>
          <w:rFonts w:ascii="Arial Narrow" w:hAnsi="Arial Narrow"/>
          <w:bCs/>
          <w:sz w:val="22"/>
          <w:szCs w:val="22"/>
        </w:rPr>
        <w:t>i, seminariów</w:t>
      </w:r>
      <w:r w:rsidR="005B3DCC" w:rsidRPr="00AA4111">
        <w:rPr>
          <w:rFonts w:ascii="Arial Narrow" w:hAnsi="Arial Narrow"/>
          <w:bCs/>
          <w:sz w:val="22"/>
          <w:szCs w:val="22"/>
        </w:rPr>
        <w:t xml:space="preserve"> itp.</w:t>
      </w:r>
    </w:p>
    <w:p w14:paraId="13E2469A" w14:textId="23C8E77F" w:rsidR="0042790B" w:rsidRPr="00AA4111" w:rsidRDefault="000A163F"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staże podyplomowe wraz z kosztami obsługi określonymi  w przepisach o zawodach lekarza  </w:t>
      </w:r>
      <w:r w:rsidRPr="00AA4111">
        <w:rPr>
          <w:rFonts w:ascii="Arial Narrow" w:hAnsi="Arial Narrow"/>
          <w:sz w:val="22"/>
          <w:szCs w:val="22"/>
        </w:rPr>
        <w:br/>
        <w:t>i lekarza dentysty oraz szkoleń specjalizacyjnych lekarzy i lekarzy dentystów, o których mowa  w   ustawie z dnia 5 grudnia 1996r. o zawodach lekarza i lekarza dentysty, ani specjalizacji pielęgniarek i  położnych, o których mowa  w  ustawie z dnia 15 lipca 2011r. o zawodach pielęgniarki i położnej;</w:t>
      </w:r>
    </w:p>
    <w:p w14:paraId="6ABB3D5C" w14:textId="27277873" w:rsidR="0042790B" w:rsidRPr="00AA4111" w:rsidRDefault="000F06ED"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koszty </w:t>
      </w:r>
      <w:r w:rsidR="0042790B" w:rsidRPr="00AA4111">
        <w:rPr>
          <w:rFonts w:ascii="Arial Narrow" w:hAnsi="Arial Narrow"/>
          <w:sz w:val="22"/>
          <w:szCs w:val="22"/>
        </w:rPr>
        <w:t>kształceni</w:t>
      </w:r>
      <w:r w:rsidRPr="00AA4111">
        <w:rPr>
          <w:rFonts w:ascii="Arial Narrow" w:hAnsi="Arial Narrow"/>
          <w:sz w:val="22"/>
          <w:szCs w:val="22"/>
        </w:rPr>
        <w:t>a</w:t>
      </w:r>
      <w:r w:rsidR="0042790B" w:rsidRPr="00AA4111">
        <w:rPr>
          <w:rFonts w:ascii="Arial Narrow" w:hAnsi="Arial Narrow"/>
          <w:sz w:val="22"/>
          <w:szCs w:val="22"/>
        </w:rPr>
        <w:t xml:space="preserve"> odbywającego się poza granicami Rzeczpospolitej Polskiej,</w:t>
      </w:r>
    </w:p>
    <w:p w14:paraId="2C2DF433"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badań wstępnych i okresowych pracowników,</w:t>
      </w:r>
    </w:p>
    <w:p w14:paraId="79FE1314"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 koszty kształcenia ustawicznego realizowanego samodzielnie przez pracodawcę dla swoich pracowników,</w:t>
      </w:r>
    </w:p>
    <w:p w14:paraId="232EDC34"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dla osób prowadzących działalność gospodarczą niezatrudniających żadnego pracownika,</w:t>
      </w:r>
    </w:p>
    <w:p w14:paraId="57C28D22" w14:textId="77777777" w:rsidR="0042790B" w:rsidRPr="00AA4111" w:rsidRDefault="0042790B" w:rsidP="004F079B">
      <w:pPr>
        <w:numPr>
          <w:ilvl w:val="1"/>
          <w:numId w:val="6"/>
        </w:numPr>
        <w:tabs>
          <w:tab w:val="left" w:pos="284"/>
          <w:tab w:val="left" w:pos="426"/>
        </w:tabs>
        <w:jc w:val="both"/>
        <w:rPr>
          <w:rFonts w:ascii="Arial Narrow" w:hAnsi="Arial Narrow"/>
          <w:b/>
          <w:sz w:val="22"/>
          <w:szCs w:val="22"/>
        </w:rPr>
      </w:pPr>
      <w:r w:rsidRPr="00AA4111">
        <w:rPr>
          <w:rFonts w:ascii="Arial Narrow" w:hAnsi="Arial Narrow"/>
          <w:sz w:val="22"/>
          <w:szCs w:val="22"/>
        </w:rPr>
        <w:t>koszty kształcenia ustawicznego, które zostało opłacone przez pracodawcę lub pracownika z własnych środków,</w:t>
      </w:r>
    </w:p>
    <w:p w14:paraId="5DAD2DD0" w14:textId="6508BE83"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lastRenderedPageBreak/>
        <w:t xml:space="preserve">koszty kształcenia ustawicznego osób współpracujących, patrz pkt 8 Rozdział I </w:t>
      </w:r>
      <w:r w:rsidR="000F06ED" w:rsidRPr="00AA4111">
        <w:rPr>
          <w:rFonts w:ascii="Arial Narrow" w:hAnsi="Arial Narrow"/>
          <w:sz w:val="22"/>
          <w:szCs w:val="22"/>
        </w:rPr>
        <w:t xml:space="preserve">(Słowniczek pojęć) </w:t>
      </w:r>
      <w:r w:rsidRPr="00AA4111">
        <w:rPr>
          <w:rFonts w:ascii="Arial Narrow" w:hAnsi="Arial Narrow"/>
          <w:sz w:val="22"/>
          <w:szCs w:val="22"/>
        </w:rPr>
        <w:t>niniejszych zasad,</w:t>
      </w:r>
    </w:p>
    <w:p w14:paraId="57C363F2" w14:textId="53210CA8"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pracowników przebywających w szczególności na: urlopie macierzyńskim/ojcowskim/wychowawczym/bezpłatnym,</w:t>
      </w:r>
    </w:p>
    <w:p w14:paraId="7DDE1D84" w14:textId="1B8186E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osób wykonujących prace na podstawie umów cywilnoprawnych,</w:t>
      </w:r>
    </w:p>
    <w:p w14:paraId="4D1F52A7" w14:textId="33F29CCD" w:rsidR="0042790B" w:rsidRPr="00AA4111" w:rsidRDefault="000F06ED" w:rsidP="004F079B">
      <w:pPr>
        <w:numPr>
          <w:ilvl w:val="1"/>
          <w:numId w:val="6"/>
        </w:numPr>
        <w:jc w:val="both"/>
        <w:rPr>
          <w:rFonts w:ascii="Arial Narrow" w:hAnsi="Arial Narrow"/>
          <w:sz w:val="22"/>
          <w:szCs w:val="22"/>
        </w:rPr>
      </w:pPr>
      <w:r w:rsidRPr="00AA4111">
        <w:rPr>
          <w:rFonts w:ascii="Arial Narrow" w:hAnsi="Arial Narrow"/>
          <w:sz w:val="22"/>
          <w:szCs w:val="22"/>
        </w:rPr>
        <w:t xml:space="preserve">koszty </w:t>
      </w:r>
      <w:r w:rsidR="0042790B" w:rsidRPr="00AA4111">
        <w:rPr>
          <w:rFonts w:ascii="Arial Narrow" w:hAnsi="Arial Narrow"/>
          <w:sz w:val="22"/>
          <w:szCs w:val="22"/>
        </w:rPr>
        <w:t>kształcenia podmiotom podlegającym obowiązkowi zwrotu stanowiącej równowartość udzielonej pomocy publicznej, co do której Komisja Europejska wydała decyzję o obowiązku zwrotu pomocy,</w:t>
      </w:r>
    </w:p>
    <w:p w14:paraId="45B2BAB1" w14:textId="77777777" w:rsidR="0003006D" w:rsidRPr="00AA4111" w:rsidRDefault="00A87067" w:rsidP="004F079B">
      <w:pPr>
        <w:numPr>
          <w:ilvl w:val="1"/>
          <w:numId w:val="6"/>
        </w:numPr>
        <w:jc w:val="both"/>
        <w:rPr>
          <w:rFonts w:ascii="Arial Narrow" w:hAnsi="Arial Narrow"/>
          <w:b/>
          <w:bCs/>
          <w:sz w:val="22"/>
          <w:szCs w:val="22"/>
        </w:rPr>
      </w:pPr>
      <w:r w:rsidRPr="00AA4111">
        <w:rPr>
          <w:rFonts w:ascii="Arial Narrow" w:hAnsi="Arial Narrow"/>
          <w:sz w:val="22"/>
          <w:szCs w:val="22"/>
        </w:rPr>
        <w:t>o</w:t>
      </w:r>
      <w:r w:rsidR="00556FFB" w:rsidRPr="00AA4111">
        <w:rPr>
          <w:rFonts w:ascii="Arial Narrow" w:hAnsi="Arial Narrow"/>
          <w:sz w:val="22"/>
          <w:szCs w:val="22"/>
        </w:rPr>
        <w:t>bowiązkow</w:t>
      </w:r>
      <w:r w:rsidR="000A163F" w:rsidRPr="00AA4111">
        <w:rPr>
          <w:rFonts w:ascii="Arial Narrow" w:hAnsi="Arial Narrow"/>
          <w:sz w:val="22"/>
          <w:szCs w:val="22"/>
        </w:rPr>
        <w:t>e</w:t>
      </w:r>
      <w:r w:rsidR="00556FFB" w:rsidRPr="00AA4111">
        <w:rPr>
          <w:rFonts w:ascii="Arial Narrow" w:hAnsi="Arial Narrow"/>
          <w:sz w:val="22"/>
          <w:szCs w:val="22"/>
        </w:rPr>
        <w:t xml:space="preserve"> szkole</w:t>
      </w:r>
      <w:r w:rsidR="000A163F" w:rsidRPr="00AA4111">
        <w:rPr>
          <w:rFonts w:ascii="Arial Narrow" w:hAnsi="Arial Narrow"/>
          <w:sz w:val="22"/>
          <w:szCs w:val="22"/>
        </w:rPr>
        <w:t>nia</w:t>
      </w:r>
      <w:r w:rsidR="00556FFB" w:rsidRPr="00AA4111">
        <w:rPr>
          <w:rFonts w:ascii="Arial Narrow" w:hAnsi="Arial Narrow"/>
          <w:sz w:val="22"/>
          <w:szCs w:val="22"/>
        </w:rPr>
        <w:t xml:space="preserve"> dla </w:t>
      </w:r>
      <w:r w:rsidR="005778CA" w:rsidRPr="00AA4111">
        <w:rPr>
          <w:rFonts w:ascii="Arial Narrow" w:hAnsi="Arial Narrow"/>
          <w:sz w:val="22"/>
          <w:szCs w:val="22"/>
        </w:rPr>
        <w:t xml:space="preserve">wszystkich </w:t>
      </w:r>
      <w:r w:rsidR="00556FFB" w:rsidRPr="00AA4111">
        <w:rPr>
          <w:rFonts w:ascii="Arial Narrow" w:hAnsi="Arial Narrow"/>
          <w:sz w:val="22"/>
          <w:szCs w:val="22"/>
        </w:rPr>
        <w:t xml:space="preserve">pracowników </w:t>
      </w:r>
      <w:r w:rsidR="005778CA" w:rsidRPr="00AA4111">
        <w:rPr>
          <w:rFonts w:ascii="Arial Narrow" w:hAnsi="Arial Narrow"/>
          <w:sz w:val="22"/>
          <w:szCs w:val="22"/>
        </w:rPr>
        <w:t xml:space="preserve">np. </w:t>
      </w:r>
      <w:r w:rsidR="00556FFB" w:rsidRPr="00AA4111">
        <w:rPr>
          <w:rFonts w:ascii="Arial Narrow" w:hAnsi="Arial Narrow"/>
          <w:sz w:val="22"/>
          <w:szCs w:val="22"/>
        </w:rPr>
        <w:t>bhp, p.poż</w:t>
      </w:r>
      <w:r w:rsidR="002B3FFB" w:rsidRPr="00AA4111">
        <w:rPr>
          <w:rFonts w:ascii="Arial Narrow" w:hAnsi="Arial Narrow"/>
          <w:sz w:val="22"/>
          <w:szCs w:val="22"/>
        </w:rPr>
        <w:t>, ochrona danych osobowych,</w:t>
      </w:r>
    </w:p>
    <w:p w14:paraId="74B0F2F6" w14:textId="1F68BF1E" w:rsidR="00532D62" w:rsidRPr="00AA4111" w:rsidRDefault="00532D62" w:rsidP="004F079B">
      <w:pPr>
        <w:numPr>
          <w:ilvl w:val="1"/>
          <w:numId w:val="6"/>
        </w:numPr>
        <w:jc w:val="both"/>
        <w:rPr>
          <w:rFonts w:ascii="Arial Narrow" w:hAnsi="Arial Narrow"/>
          <w:bCs/>
          <w:sz w:val="22"/>
          <w:szCs w:val="22"/>
        </w:rPr>
      </w:pPr>
      <w:r w:rsidRPr="00AA4111">
        <w:rPr>
          <w:rFonts w:ascii="Arial Narrow" w:hAnsi="Arial Narrow"/>
          <w:sz w:val="22"/>
          <w:szCs w:val="22"/>
        </w:rPr>
        <w:t xml:space="preserve">szkoleń </w:t>
      </w:r>
      <w:r w:rsidR="00A30197" w:rsidRPr="00AA4111">
        <w:rPr>
          <w:rFonts w:ascii="Arial Narrow" w:hAnsi="Arial Narrow"/>
          <w:sz w:val="22"/>
          <w:szCs w:val="22"/>
        </w:rPr>
        <w:t xml:space="preserve">psychospołecznych </w:t>
      </w:r>
      <w:r w:rsidR="0080121F" w:rsidRPr="00AA4111">
        <w:rPr>
          <w:rFonts w:ascii="Arial Narrow" w:hAnsi="Arial Narrow"/>
          <w:sz w:val="22"/>
          <w:szCs w:val="22"/>
        </w:rPr>
        <w:t xml:space="preserve"> </w:t>
      </w:r>
      <w:r w:rsidR="00A30197" w:rsidRPr="00AA4111">
        <w:rPr>
          <w:rFonts w:ascii="Arial Narrow" w:hAnsi="Arial Narrow"/>
          <w:sz w:val="22"/>
          <w:szCs w:val="22"/>
        </w:rPr>
        <w:t xml:space="preserve">i interpersonalnych </w:t>
      </w:r>
      <w:r w:rsidR="0080121F" w:rsidRPr="00AA4111">
        <w:rPr>
          <w:rFonts w:ascii="Arial Narrow" w:hAnsi="Arial Narrow"/>
          <w:sz w:val="22"/>
          <w:szCs w:val="22"/>
        </w:rPr>
        <w:t>za wyjątkiem zaistnienia sytuacji braku nie tylko kompetencji  ściśle zawodowych, wąsko- specjalistycznych, ale także ogólno</w:t>
      </w:r>
      <w:r w:rsidR="004A7CB2" w:rsidRPr="00AA4111">
        <w:rPr>
          <w:rFonts w:ascii="Arial Narrow" w:hAnsi="Arial Narrow"/>
          <w:sz w:val="22"/>
          <w:szCs w:val="22"/>
        </w:rPr>
        <w:t>-</w:t>
      </w:r>
      <w:r w:rsidR="0080121F" w:rsidRPr="00AA4111">
        <w:rPr>
          <w:rFonts w:ascii="Arial Narrow" w:hAnsi="Arial Narrow"/>
          <w:sz w:val="22"/>
          <w:szCs w:val="22"/>
        </w:rPr>
        <w:t>zawodowych, koniecznych do zapewnienia skutecznej współpracy w zespole i z klientami zewnętrznymi, czy do pełnienia funkcji organizatorskich/ kierowniczych</w:t>
      </w:r>
      <w:r w:rsidR="00015681" w:rsidRPr="00AA4111">
        <w:rPr>
          <w:rFonts w:ascii="Arial Narrow" w:hAnsi="Arial Narrow"/>
          <w:sz w:val="22"/>
          <w:szCs w:val="22"/>
        </w:rPr>
        <w:t xml:space="preserve"> – dotyczy </w:t>
      </w:r>
      <w:r w:rsidR="000F06ED" w:rsidRPr="00AA4111">
        <w:rPr>
          <w:rFonts w:ascii="Arial Narrow" w:hAnsi="Arial Narrow"/>
          <w:sz w:val="22"/>
          <w:szCs w:val="22"/>
        </w:rPr>
        <w:t xml:space="preserve">w szczególności </w:t>
      </w:r>
      <w:r w:rsidR="00015681" w:rsidRPr="00AA4111">
        <w:rPr>
          <w:rFonts w:ascii="Arial Narrow" w:hAnsi="Arial Narrow"/>
          <w:sz w:val="22"/>
          <w:szCs w:val="22"/>
        </w:rPr>
        <w:t xml:space="preserve">priorytetu: </w:t>
      </w:r>
      <w:r w:rsidR="008E5FB4" w:rsidRPr="00AA4111">
        <w:rPr>
          <w:rFonts w:ascii="Arial Narrow" w:hAnsi="Arial Narrow"/>
          <w:sz w:val="22"/>
          <w:szCs w:val="22"/>
        </w:rPr>
        <w:t>w</w:t>
      </w:r>
      <w:r w:rsidR="00015681" w:rsidRPr="00AA4111">
        <w:rPr>
          <w:rFonts w:ascii="Arial Narrow" w:hAnsi="Arial Narrow"/>
          <w:bCs/>
          <w:sz w:val="22"/>
          <w:szCs w:val="22"/>
        </w:rPr>
        <w:t>sparcie kształcenia ustawicznego w zidentyfikowanych w danym powiecie lub województwie zawodach deficytowych</w:t>
      </w:r>
      <w:r w:rsidR="001B4494" w:rsidRPr="00AA4111">
        <w:rPr>
          <w:rFonts w:ascii="Arial Narrow" w:hAnsi="Arial Narrow"/>
          <w:bCs/>
          <w:sz w:val="22"/>
          <w:szCs w:val="22"/>
        </w:rPr>
        <w:t>,</w:t>
      </w:r>
    </w:p>
    <w:p w14:paraId="696A80B4" w14:textId="1078A2CA" w:rsidR="0073405F" w:rsidRPr="00AA4111" w:rsidRDefault="00285D84" w:rsidP="00301AAB">
      <w:pPr>
        <w:numPr>
          <w:ilvl w:val="0"/>
          <w:numId w:val="6"/>
        </w:numPr>
        <w:ind w:left="425" w:hanging="284"/>
        <w:jc w:val="both"/>
        <w:rPr>
          <w:rFonts w:ascii="Arial Narrow" w:hAnsi="Arial Narrow"/>
          <w:sz w:val="22"/>
          <w:szCs w:val="22"/>
        </w:rPr>
      </w:pPr>
      <w:r w:rsidRPr="00AA4111">
        <w:rPr>
          <w:rFonts w:ascii="Arial Narrow" w:hAnsi="Arial Narrow"/>
          <w:sz w:val="22"/>
          <w:szCs w:val="22"/>
        </w:rPr>
        <w:t>O</w:t>
      </w:r>
      <w:r w:rsidR="0073405F" w:rsidRPr="00AA4111">
        <w:rPr>
          <w:rFonts w:ascii="Arial Narrow" w:hAnsi="Arial Narrow"/>
          <w:sz w:val="22"/>
          <w:szCs w:val="22"/>
        </w:rPr>
        <w:t>soby pełniące funkcje zarządcze w spółkach akcyjnych, spółkach z ograniczoną odpowiedzialnością (np.</w:t>
      </w:r>
      <w:r w:rsidRPr="00AA4111">
        <w:rPr>
          <w:rFonts w:ascii="Arial Narrow" w:hAnsi="Arial Narrow"/>
          <w:sz w:val="22"/>
          <w:szCs w:val="22"/>
        </w:rPr>
        <w:t xml:space="preserve"> prezes, wiceprezes, członkowie zarządu) nie są pracodawcami i nie mogą zostać objęte wsparciem </w:t>
      </w:r>
      <w:r w:rsidR="00834CF4" w:rsidRPr="00AA4111">
        <w:rPr>
          <w:rFonts w:ascii="Arial Narrow" w:hAnsi="Arial Narrow"/>
          <w:sz w:val="22"/>
          <w:szCs w:val="22"/>
        </w:rPr>
        <w:br/>
      </w:r>
      <w:r w:rsidRPr="00AA4111">
        <w:rPr>
          <w:rFonts w:ascii="Arial Narrow" w:hAnsi="Arial Narrow"/>
          <w:sz w:val="22"/>
          <w:szCs w:val="22"/>
        </w:rPr>
        <w:t xml:space="preserve">w ramach KFS, jeżeli nie spełniają definicji pracownika tzn. nie są zatrudnieni na podstawie umowy </w:t>
      </w:r>
      <w:r w:rsidR="00A86A7A" w:rsidRPr="00AA4111">
        <w:rPr>
          <w:rFonts w:ascii="Arial Narrow" w:hAnsi="Arial Narrow"/>
          <w:sz w:val="22"/>
          <w:szCs w:val="22"/>
        </w:rPr>
        <w:br/>
      </w:r>
      <w:r w:rsidRPr="00AA4111">
        <w:rPr>
          <w:rFonts w:ascii="Arial Narrow" w:hAnsi="Arial Narrow"/>
          <w:sz w:val="22"/>
          <w:szCs w:val="22"/>
        </w:rPr>
        <w:t>o pracę, powołania, wyboru, mianowania lub spółdzielczej umowy o pracę.</w:t>
      </w:r>
    </w:p>
    <w:p w14:paraId="48BE6047" w14:textId="40D7BDFB" w:rsidR="00372287" w:rsidRPr="00AA4111" w:rsidRDefault="00285D84" w:rsidP="00301AAB">
      <w:pPr>
        <w:numPr>
          <w:ilvl w:val="0"/>
          <w:numId w:val="6"/>
        </w:numPr>
        <w:ind w:left="425" w:hanging="284"/>
        <w:jc w:val="both"/>
        <w:rPr>
          <w:rFonts w:ascii="Arial Narrow" w:hAnsi="Arial Narrow"/>
          <w:sz w:val="22"/>
          <w:szCs w:val="22"/>
        </w:rPr>
      </w:pPr>
      <w:r w:rsidRPr="00AA4111">
        <w:rPr>
          <w:rFonts w:ascii="Arial Narrow" w:hAnsi="Arial Narrow"/>
          <w:sz w:val="22"/>
          <w:szCs w:val="22"/>
        </w:rPr>
        <w:t xml:space="preserve">Nie można ze środków KFS finansować kosztów kształcenia ustawicznego prezesa zarządu spółki </w:t>
      </w:r>
      <w:r w:rsidR="00A86A7A" w:rsidRPr="00AA4111">
        <w:rPr>
          <w:rFonts w:ascii="Arial Narrow" w:hAnsi="Arial Narrow"/>
          <w:sz w:val="22"/>
          <w:szCs w:val="22"/>
        </w:rPr>
        <w:br/>
      </w:r>
      <w:r w:rsidRPr="00AA4111">
        <w:rPr>
          <w:rFonts w:ascii="Arial Narrow" w:hAnsi="Arial Narrow"/>
          <w:sz w:val="22"/>
          <w:szCs w:val="22"/>
        </w:rPr>
        <w:t>z ograniczoną odpowiedzialnością, który jest jej jedynym lub większościowym udziałowcem, chyba że na wniosek tej spółki są</w:t>
      </w:r>
      <w:r w:rsidR="00CC5DE7" w:rsidRPr="00AA4111">
        <w:rPr>
          <w:rFonts w:ascii="Arial Narrow" w:hAnsi="Arial Narrow"/>
          <w:sz w:val="22"/>
          <w:szCs w:val="22"/>
        </w:rPr>
        <w:t>d</w:t>
      </w:r>
      <w:r w:rsidRPr="00AA4111">
        <w:rPr>
          <w:rFonts w:ascii="Arial Narrow" w:hAnsi="Arial Narrow"/>
          <w:sz w:val="22"/>
          <w:szCs w:val="22"/>
        </w:rPr>
        <w:t xml:space="preserve"> pracy potwierdzi istnienie stosunku pracy. </w:t>
      </w:r>
    </w:p>
    <w:p w14:paraId="4365BF54" w14:textId="171797EC" w:rsidR="005B3C2E" w:rsidRPr="00D1621A" w:rsidRDefault="00D1621A" w:rsidP="00301AAB">
      <w:pPr>
        <w:numPr>
          <w:ilvl w:val="0"/>
          <w:numId w:val="6"/>
        </w:numPr>
        <w:ind w:left="425" w:hanging="426"/>
        <w:jc w:val="both"/>
        <w:rPr>
          <w:rFonts w:ascii="Arial Narrow" w:hAnsi="Arial Narrow"/>
          <w:sz w:val="22"/>
          <w:szCs w:val="22"/>
        </w:rPr>
      </w:pPr>
      <w:r w:rsidRPr="00D1621A">
        <w:rPr>
          <w:rFonts w:ascii="Arial Narrow" w:hAnsi="Arial Narrow"/>
          <w:sz w:val="22"/>
          <w:szCs w:val="22"/>
        </w:rPr>
        <w:t>D</w:t>
      </w:r>
      <w:r w:rsidR="005B3C2E" w:rsidRPr="00D1621A">
        <w:rPr>
          <w:rFonts w:ascii="Arial Narrow" w:hAnsi="Arial Narrow"/>
          <w:sz w:val="22"/>
          <w:szCs w:val="22"/>
        </w:rPr>
        <w:t xml:space="preserve">opuszcza się możliwość realizacji kształcenia ustawicznego w ramach KFS w formie e-learningu, na profesjonalnej platformie online. </w:t>
      </w:r>
      <w:r w:rsidR="009C0DF1" w:rsidRPr="00D1621A">
        <w:rPr>
          <w:rFonts w:ascii="Arial Narrow" w:hAnsi="Arial Narrow"/>
          <w:sz w:val="22"/>
          <w:szCs w:val="22"/>
        </w:rPr>
        <w:t>Kształcenie</w:t>
      </w:r>
      <w:r w:rsidR="005B3C2E" w:rsidRPr="00D1621A">
        <w:rPr>
          <w:rFonts w:ascii="Arial Narrow" w:hAnsi="Arial Narrow"/>
          <w:sz w:val="22"/>
          <w:szCs w:val="22"/>
        </w:rPr>
        <w:t xml:space="preserve"> powinno odbywać się w czasie rzeczywistym (nie </w:t>
      </w:r>
      <w:r w:rsidR="00207EFD" w:rsidRPr="00D1621A">
        <w:rPr>
          <w:rFonts w:ascii="Arial Narrow" w:hAnsi="Arial Narrow"/>
          <w:sz w:val="22"/>
          <w:szCs w:val="22"/>
        </w:rPr>
        <w:t>jako</w:t>
      </w:r>
      <w:r w:rsidR="005B3C2E" w:rsidRPr="00D1621A">
        <w:rPr>
          <w:rFonts w:ascii="Arial Narrow" w:hAnsi="Arial Narrow"/>
          <w:sz w:val="22"/>
          <w:szCs w:val="22"/>
        </w:rPr>
        <w:t xml:space="preserve"> uprzednio nagrany materiał)  z możliwością zadawania pytań i dyskusji z</w:t>
      </w:r>
      <w:r w:rsidR="009C0DF1" w:rsidRPr="00D1621A">
        <w:rPr>
          <w:rFonts w:ascii="Arial Narrow" w:hAnsi="Arial Narrow"/>
          <w:sz w:val="22"/>
          <w:szCs w:val="22"/>
        </w:rPr>
        <w:t xml:space="preserve"> innymi uczestnikami szkolenia oraz</w:t>
      </w:r>
      <w:r w:rsidR="005B3C2E" w:rsidRPr="00D1621A">
        <w:rPr>
          <w:rFonts w:ascii="Arial Narrow" w:hAnsi="Arial Narrow"/>
          <w:sz w:val="22"/>
          <w:szCs w:val="22"/>
        </w:rPr>
        <w:t xml:space="preserve"> </w:t>
      </w:r>
      <w:r w:rsidR="00207EFD" w:rsidRPr="00D1621A">
        <w:rPr>
          <w:rFonts w:ascii="Arial Narrow" w:hAnsi="Arial Narrow"/>
          <w:sz w:val="22"/>
          <w:szCs w:val="22"/>
        </w:rPr>
        <w:t>powinno</w:t>
      </w:r>
      <w:r w:rsidR="005B3C2E" w:rsidRPr="00D1621A">
        <w:rPr>
          <w:rFonts w:ascii="Arial Narrow" w:hAnsi="Arial Narrow"/>
          <w:sz w:val="22"/>
          <w:szCs w:val="22"/>
        </w:rPr>
        <w:t xml:space="preserve"> być dostępne na komputerze, tablecie lub smartfonie z dowolnego </w:t>
      </w:r>
      <w:r w:rsidR="00207EFD" w:rsidRPr="00D1621A">
        <w:rPr>
          <w:rFonts w:ascii="Arial Narrow" w:hAnsi="Arial Narrow"/>
          <w:sz w:val="22"/>
          <w:szCs w:val="22"/>
        </w:rPr>
        <w:t>miejsca</w:t>
      </w:r>
      <w:r w:rsidR="005B3C2E" w:rsidRPr="00D1621A">
        <w:rPr>
          <w:rFonts w:ascii="Arial Narrow" w:hAnsi="Arial Narrow"/>
          <w:sz w:val="22"/>
          <w:szCs w:val="22"/>
        </w:rPr>
        <w:t xml:space="preserve">. </w:t>
      </w:r>
    </w:p>
    <w:p w14:paraId="5898CBF1" w14:textId="19C7AEB6" w:rsidR="00B61A34" w:rsidRPr="00AA4111" w:rsidRDefault="00B61A34" w:rsidP="00301AAB">
      <w:pPr>
        <w:numPr>
          <w:ilvl w:val="0"/>
          <w:numId w:val="6"/>
        </w:numPr>
        <w:ind w:left="425" w:hanging="426"/>
        <w:jc w:val="both"/>
        <w:rPr>
          <w:rFonts w:ascii="Arial Narrow" w:hAnsi="Arial Narrow"/>
          <w:sz w:val="22"/>
          <w:szCs w:val="22"/>
        </w:rPr>
      </w:pPr>
      <w:r w:rsidRPr="00D1621A">
        <w:rPr>
          <w:rFonts w:ascii="Arial Narrow" w:hAnsi="Arial Narrow"/>
          <w:sz w:val="22"/>
          <w:szCs w:val="22"/>
        </w:rPr>
        <w:t xml:space="preserve">W celu zapewnienia transparentności udzielonego wsparcia i możliwości rozliczenia wsparcia </w:t>
      </w:r>
      <w:r w:rsidR="00842206" w:rsidRPr="00D1621A">
        <w:rPr>
          <w:rFonts w:ascii="Arial Narrow" w:hAnsi="Arial Narrow"/>
          <w:sz w:val="22"/>
          <w:szCs w:val="22"/>
        </w:rPr>
        <w:br/>
      </w:r>
      <w:r w:rsidRPr="00AA4111">
        <w:rPr>
          <w:rFonts w:ascii="Arial Narrow" w:hAnsi="Arial Narrow"/>
          <w:sz w:val="22"/>
          <w:szCs w:val="22"/>
        </w:rPr>
        <w:t>w oparciu o dokumenty potwierdzające wydatkowanie środków (dokumenty księgowe takie jak faktura czy rachunek), nie jest możliwe sfinansowanie ze środków KFS kształcenia, które pracodawcy zamierzają realizować samodzielnie dla własnych pracowników lub zlecić je usługodawcy, z którym pracodawca jest powiązany osobowo lub kapitałowo.</w:t>
      </w:r>
    </w:p>
    <w:p w14:paraId="683F6B94" w14:textId="294BEF7B" w:rsidR="00B61A34" w:rsidRPr="00AA4111" w:rsidRDefault="00B61A34"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Przez powiązania osobowe lub kapitałowe, o których mowa w ust. </w:t>
      </w:r>
      <w:r w:rsidR="00D75360" w:rsidRPr="00AA4111">
        <w:rPr>
          <w:rFonts w:ascii="Arial Narrow" w:hAnsi="Arial Narrow"/>
          <w:sz w:val="22"/>
          <w:szCs w:val="22"/>
        </w:rPr>
        <w:t>1</w:t>
      </w:r>
      <w:r w:rsidRPr="00AA4111">
        <w:rPr>
          <w:rFonts w:ascii="Arial Narrow" w:hAnsi="Arial Narrow"/>
          <w:sz w:val="22"/>
          <w:szCs w:val="22"/>
        </w:rPr>
        <w:t>1, rozumie się wzajemne powiązania między pracodawcą lub osobami upoważnionymi do zaciągania zobowiązań w imieniu pracodawcy, polegające w szczególności na:</w:t>
      </w:r>
    </w:p>
    <w:p w14:paraId="640F0A0B" w14:textId="21FE2B14"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uczestniczeniu w spółce jako wspólnik spółki cywilnej lub spółki osobowej;</w:t>
      </w:r>
    </w:p>
    <w:p w14:paraId="30013CD0" w14:textId="5E8A17E2"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posiadaniu co najmniej 10% udziałów lub akcji;</w:t>
      </w:r>
    </w:p>
    <w:p w14:paraId="3A86B1DB" w14:textId="51169760"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pełnieniu funkcji członka organu nadzorczego lub zarządzającego, prokurenta, pełnomocnika;</w:t>
      </w:r>
    </w:p>
    <w:p w14:paraId="4D5FF6DB" w14:textId="12ABAA7C"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pozostawaniu w związku małżeńskim, w stosunku pokrewieństwa lub powinowactwa w linii prostej, pokrewieństwa lub powinowactwa w linii bocznej do drugiego stopnia lub w stosunku przysposobienia, opieki lub kurateli.</w:t>
      </w:r>
    </w:p>
    <w:p w14:paraId="5F3FD76B" w14:textId="631F933A" w:rsidR="00CA390F" w:rsidRPr="00AA4111" w:rsidRDefault="00CA390F" w:rsidP="00301AAB">
      <w:pPr>
        <w:pStyle w:val="Akapitzlist"/>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Środki z KFS na sfinansowanie kształcenia ustawicznego pracowników i pracodawcy, udzielone pracodawcom prowadzącym działalność gospodarczą w rozumieniu prawa konkurencji Unii Europejskiej, stanowią pomoc </w:t>
      </w:r>
      <w:r w:rsidRPr="00AA4111">
        <w:rPr>
          <w:rFonts w:ascii="Arial Narrow" w:hAnsi="Arial Narrow"/>
          <w:i/>
          <w:iCs/>
          <w:sz w:val="22"/>
          <w:szCs w:val="22"/>
        </w:rPr>
        <w:t>de minimis</w:t>
      </w:r>
      <w:r w:rsidRPr="00AA4111">
        <w:rPr>
          <w:rFonts w:ascii="Arial Narrow" w:hAnsi="Arial Narrow"/>
          <w:sz w:val="22"/>
          <w:szCs w:val="22"/>
        </w:rPr>
        <w:t xml:space="preserve">, o której mowa we właściwych przepisach praw Unii Europejskiej dotyczących pomocy </w:t>
      </w:r>
      <w:r w:rsidRPr="00AA4111">
        <w:rPr>
          <w:rFonts w:ascii="Arial Narrow" w:hAnsi="Arial Narrow"/>
          <w:i/>
          <w:iCs/>
          <w:sz w:val="22"/>
          <w:szCs w:val="22"/>
        </w:rPr>
        <w:t xml:space="preserve">de minimis </w:t>
      </w:r>
      <w:r w:rsidRPr="00AA4111">
        <w:rPr>
          <w:rFonts w:ascii="Arial Narrow" w:hAnsi="Arial Narrow"/>
          <w:sz w:val="22"/>
          <w:szCs w:val="22"/>
        </w:rPr>
        <w:t xml:space="preserve">oraz pomocy </w:t>
      </w:r>
      <w:r w:rsidRPr="00AA4111">
        <w:rPr>
          <w:rFonts w:ascii="Arial Narrow" w:hAnsi="Arial Narrow"/>
          <w:i/>
          <w:iCs/>
          <w:sz w:val="22"/>
          <w:szCs w:val="22"/>
        </w:rPr>
        <w:t xml:space="preserve">de minimis </w:t>
      </w:r>
      <w:r w:rsidRPr="00AA4111">
        <w:rPr>
          <w:rFonts w:ascii="Arial Narrow" w:hAnsi="Arial Narrow"/>
          <w:sz w:val="22"/>
          <w:szCs w:val="22"/>
        </w:rPr>
        <w:t xml:space="preserve">w rolnictwie i rybołówstwie. </w:t>
      </w:r>
    </w:p>
    <w:p w14:paraId="2F380CFF" w14:textId="2E44D6EC" w:rsidR="00CA390F" w:rsidRPr="00AA4111" w:rsidRDefault="00CA390F"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O otrzymanej pomocy </w:t>
      </w:r>
      <w:r w:rsidRPr="00AA4111">
        <w:rPr>
          <w:rFonts w:ascii="Arial Narrow" w:hAnsi="Arial Narrow"/>
          <w:i/>
          <w:iCs/>
          <w:sz w:val="22"/>
          <w:szCs w:val="22"/>
        </w:rPr>
        <w:t xml:space="preserve">de minimis </w:t>
      </w:r>
      <w:r w:rsidRPr="00AA4111">
        <w:rPr>
          <w:rFonts w:ascii="Arial Narrow" w:hAnsi="Arial Narrow"/>
          <w:sz w:val="22"/>
          <w:szCs w:val="22"/>
        </w:rPr>
        <w:t xml:space="preserve">informuje zaświadczenie wydane na podstawie rozporządzenia Rady Ministrów z dnia 20 marca 2007 r. w sprawie zaświadczeń o pomocy </w:t>
      </w:r>
      <w:r w:rsidRPr="00AA4111">
        <w:rPr>
          <w:rFonts w:ascii="Arial Narrow" w:hAnsi="Arial Narrow"/>
          <w:i/>
          <w:iCs/>
          <w:sz w:val="22"/>
          <w:szCs w:val="22"/>
        </w:rPr>
        <w:t xml:space="preserve">de minimis </w:t>
      </w:r>
      <w:r w:rsidRPr="00AA4111">
        <w:rPr>
          <w:rFonts w:ascii="Arial Narrow" w:hAnsi="Arial Narrow"/>
          <w:sz w:val="22"/>
          <w:szCs w:val="22"/>
        </w:rPr>
        <w:t xml:space="preserve">i pomocy </w:t>
      </w:r>
      <w:r w:rsidRPr="00AA4111">
        <w:rPr>
          <w:rFonts w:ascii="Arial Narrow" w:hAnsi="Arial Narrow"/>
          <w:i/>
          <w:iCs/>
          <w:sz w:val="22"/>
          <w:szCs w:val="22"/>
        </w:rPr>
        <w:t xml:space="preserve">de minimis </w:t>
      </w:r>
      <w:r w:rsidR="00834CF4" w:rsidRPr="00AA4111">
        <w:rPr>
          <w:rFonts w:ascii="Arial Narrow" w:hAnsi="Arial Narrow"/>
          <w:i/>
          <w:iCs/>
          <w:sz w:val="22"/>
          <w:szCs w:val="22"/>
        </w:rPr>
        <w:br/>
      </w:r>
      <w:r w:rsidRPr="00AA4111">
        <w:rPr>
          <w:rFonts w:ascii="Arial Narrow" w:hAnsi="Arial Narrow"/>
          <w:sz w:val="22"/>
          <w:szCs w:val="22"/>
        </w:rPr>
        <w:t xml:space="preserve">w rolnictwie i rybołówstwie. </w:t>
      </w:r>
    </w:p>
    <w:p w14:paraId="14576669" w14:textId="69621409" w:rsidR="00AE1442" w:rsidRPr="00AA4111" w:rsidRDefault="00CA390F"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Pracodawca zobowiązany jest przechowywać dokumenty dotyczące udzielonej pomocy przez okres 10 lat, licząc o daty przyznania pomocy. </w:t>
      </w:r>
      <w:r w:rsidR="006B0996" w:rsidRPr="00AA4111">
        <w:rPr>
          <w:rFonts w:ascii="Arial Narrow" w:hAnsi="Arial Narrow"/>
          <w:sz w:val="22"/>
          <w:szCs w:val="22"/>
        </w:rPr>
        <w:t>Urząd</w:t>
      </w:r>
      <w:r w:rsidRPr="00AA4111">
        <w:rPr>
          <w:rFonts w:ascii="Arial Narrow" w:hAnsi="Arial Narrow"/>
          <w:sz w:val="22"/>
          <w:szCs w:val="22"/>
        </w:rPr>
        <w:t xml:space="preserve"> może przedłużyć ten okres, informując o tym pracodawcę na piśmie. Koszty archiwizacji dokumentacji ponosi pracodawca</w:t>
      </w:r>
      <w:r w:rsidR="00AE1442" w:rsidRPr="00AA4111">
        <w:rPr>
          <w:rFonts w:ascii="Arial Narrow" w:hAnsi="Arial Narrow"/>
          <w:sz w:val="22"/>
          <w:szCs w:val="22"/>
        </w:rPr>
        <w:t>.</w:t>
      </w:r>
    </w:p>
    <w:p w14:paraId="78008077" w14:textId="6956F5CB" w:rsidR="007E3DF9" w:rsidRPr="00AA4111" w:rsidRDefault="00CA390F"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 </w:t>
      </w:r>
      <w:r w:rsidR="00F25468" w:rsidRPr="00AA4111">
        <w:rPr>
          <w:rFonts w:ascii="Arial Narrow" w:hAnsi="Arial Narrow"/>
          <w:sz w:val="22"/>
          <w:szCs w:val="22"/>
        </w:rPr>
        <w:t xml:space="preserve">Środki KFS przyznawane są na dany rok budżetowy. W związku z tym działania obejmujące kształcenie ustawiczne, o których finansowanie występuje pracodawca muszą zostać rozpoczęte w roku, na który przyznano środki. O finansowanie kształcenia ustawicznego, które planowane </w:t>
      </w:r>
      <w:r w:rsidR="007E3DF9" w:rsidRPr="00AA4111">
        <w:rPr>
          <w:rFonts w:ascii="Arial Narrow" w:hAnsi="Arial Narrow"/>
          <w:sz w:val="22"/>
          <w:szCs w:val="22"/>
        </w:rPr>
        <w:t>jest na rok przyszły należy wystąpić z wnioskiem w roku następnym. W indywidualnych i uzasadnionych przypadkach dopuszcza się możliwość finansowania kształcenia ustawicznego, które rozpocznie się w terminie do 2</w:t>
      </w:r>
      <w:r w:rsidR="009745FE" w:rsidRPr="00AA4111">
        <w:rPr>
          <w:rFonts w:ascii="Arial Narrow" w:hAnsi="Arial Narrow"/>
          <w:sz w:val="22"/>
          <w:szCs w:val="22"/>
        </w:rPr>
        <w:t>9</w:t>
      </w:r>
      <w:r w:rsidR="007E3DF9" w:rsidRPr="00AA4111">
        <w:rPr>
          <w:rFonts w:ascii="Arial Narrow" w:hAnsi="Arial Narrow"/>
          <w:sz w:val="22"/>
          <w:szCs w:val="22"/>
        </w:rPr>
        <w:t>.02.202</w:t>
      </w:r>
      <w:r w:rsidR="009745FE" w:rsidRPr="00AA4111">
        <w:rPr>
          <w:rFonts w:ascii="Arial Narrow" w:hAnsi="Arial Narrow"/>
          <w:sz w:val="22"/>
          <w:szCs w:val="22"/>
        </w:rPr>
        <w:t>4</w:t>
      </w:r>
      <w:r w:rsidR="007E3DF9" w:rsidRPr="00AA4111">
        <w:rPr>
          <w:rFonts w:ascii="Arial Narrow" w:hAnsi="Arial Narrow"/>
          <w:sz w:val="22"/>
          <w:szCs w:val="22"/>
        </w:rPr>
        <w:t>r. Zapłata za dane działanie kształcenia ustawicznego, wraz z ewentualnym wkładem własnym następuje dopiero po otrzymaniu  środków ze strony Powiatowego Urzędu Pracy na konto wnioskodawcy, nie później niż w terminie do 31.12.202</w:t>
      </w:r>
      <w:r w:rsidR="009745FE" w:rsidRPr="00AA4111">
        <w:rPr>
          <w:rFonts w:ascii="Arial Narrow" w:hAnsi="Arial Narrow"/>
          <w:sz w:val="22"/>
          <w:szCs w:val="22"/>
        </w:rPr>
        <w:t>3</w:t>
      </w:r>
      <w:r w:rsidR="007E3DF9" w:rsidRPr="00AA4111">
        <w:rPr>
          <w:rFonts w:ascii="Arial Narrow" w:hAnsi="Arial Narrow"/>
          <w:sz w:val="22"/>
          <w:szCs w:val="22"/>
        </w:rPr>
        <w:t>r. Jeśli forma kształcenia, na którą pracodawca otrzymał środki nie  rozpoczęła się w terminie wskazanym powyżej, środki te muszą zostać zwrócone na rachunek Urzędu.</w:t>
      </w:r>
    </w:p>
    <w:p w14:paraId="464D4985" w14:textId="3121C194" w:rsidR="00AE1442" w:rsidRDefault="00AE1442" w:rsidP="00301AAB">
      <w:pPr>
        <w:ind w:left="425" w:hanging="284"/>
        <w:jc w:val="both"/>
        <w:rPr>
          <w:rFonts w:ascii="Arial Narrow" w:hAnsi="Arial Narrow"/>
          <w:sz w:val="22"/>
          <w:szCs w:val="22"/>
        </w:rPr>
      </w:pPr>
    </w:p>
    <w:p w14:paraId="770C1B76" w14:textId="493275F1" w:rsidR="00D43724" w:rsidRDefault="00D43724" w:rsidP="00301AAB">
      <w:pPr>
        <w:ind w:left="425" w:hanging="284"/>
        <w:jc w:val="both"/>
        <w:rPr>
          <w:rFonts w:ascii="Arial Narrow" w:hAnsi="Arial Narrow"/>
          <w:sz w:val="22"/>
          <w:szCs w:val="22"/>
        </w:rPr>
      </w:pPr>
    </w:p>
    <w:p w14:paraId="2FE37A0A" w14:textId="77777777" w:rsidR="0077615E" w:rsidRDefault="0077615E" w:rsidP="00301AAB">
      <w:pPr>
        <w:ind w:left="425" w:hanging="284"/>
        <w:jc w:val="both"/>
        <w:rPr>
          <w:rFonts w:ascii="Arial Narrow" w:hAnsi="Arial Narrow"/>
          <w:sz w:val="22"/>
          <w:szCs w:val="22"/>
        </w:rPr>
      </w:pPr>
    </w:p>
    <w:p w14:paraId="7431EB38" w14:textId="77777777" w:rsidR="00D43724" w:rsidRPr="00AA4111" w:rsidRDefault="00D43724" w:rsidP="00301AAB">
      <w:pPr>
        <w:ind w:left="425" w:hanging="284"/>
        <w:jc w:val="both"/>
        <w:rPr>
          <w:rFonts w:ascii="Arial Narrow" w:hAnsi="Arial Narrow"/>
          <w:sz w:val="22"/>
          <w:szCs w:val="22"/>
        </w:rPr>
      </w:pPr>
    </w:p>
    <w:p w14:paraId="1E0A4990" w14:textId="0A0E3FD8" w:rsidR="00CA390F" w:rsidRPr="00AA4111" w:rsidRDefault="00AE1442" w:rsidP="004F079B">
      <w:pPr>
        <w:ind w:left="425" w:hanging="284"/>
        <w:jc w:val="center"/>
        <w:rPr>
          <w:rFonts w:ascii="Arial Narrow" w:hAnsi="Arial Narrow"/>
          <w:b/>
          <w:bCs/>
          <w:sz w:val="22"/>
          <w:szCs w:val="22"/>
        </w:rPr>
      </w:pPr>
      <w:r w:rsidRPr="00AA4111">
        <w:rPr>
          <w:rFonts w:ascii="Arial Narrow" w:hAnsi="Arial Narrow"/>
          <w:b/>
          <w:bCs/>
          <w:sz w:val="22"/>
          <w:szCs w:val="22"/>
        </w:rPr>
        <w:lastRenderedPageBreak/>
        <w:t>ROZDZIAŁ III</w:t>
      </w:r>
    </w:p>
    <w:p w14:paraId="0BB4CF6A" w14:textId="3C65A68D" w:rsidR="00AE1442" w:rsidRPr="00AA4111" w:rsidRDefault="00AE1442" w:rsidP="004F079B">
      <w:pPr>
        <w:ind w:left="425" w:hanging="284"/>
        <w:jc w:val="center"/>
        <w:rPr>
          <w:rFonts w:ascii="Arial Narrow" w:hAnsi="Arial Narrow"/>
          <w:b/>
          <w:bCs/>
          <w:sz w:val="22"/>
          <w:szCs w:val="22"/>
        </w:rPr>
      </w:pPr>
      <w:r w:rsidRPr="00AA4111">
        <w:rPr>
          <w:rFonts w:ascii="Arial Narrow" w:hAnsi="Arial Narrow"/>
          <w:b/>
          <w:bCs/>
          <w:sz w:val="22"/>
          <w:szCs w:val="22"/>
        </w:rPr>
        <w:t>PROCEDURA UBIEGANIA SIĘ O ŚRODKI Z KRAJOWEGO FUNDUSZU SZKOLENIOWEGO</w:t>
      </w:r>
    </w:p>
    <w:p w14:paraId="22B33582" w14:textId="77777777" w:rsidR="00991FC3" w:rsidRPr="00AA4111" w:rsidRDefault="00991FC3" w:rsidP="00301AAB">
      <w:pPr>
        <w:ind w:left="425" w:hanging="284"/>
        <w:jc w:val="both"/>
        <w:rPr>
          <w:rFonts w:ascii="Arial Narrow" w:hAnsi="Arial Narrow"/>
          <w:b/>
          <w:bCs/>
          <w:sz w:val="22"/>
          <w:szCs w:val="22"/>
        </w:rPr>
      </w:pPr>
    </w:p>
    <w:p w14:paraId="3285CE88" w14:textId="21F5D7E7" w:rsidR="00735109" w:rsidRPr="00AA4111" w:rsidRDefault="00735109"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Informacja o terminie rozpoczęcia i zakończenia naboru wniosków od pracodawców na realizację kształcenia ustawicznego finansowanego ze środków KFS na dany rok kalendarzowy jest ogłaszana niezwłocznie po uzyskaniu informacji o limicie środków KFS poprzez ogłoszenie na stronie internetowej </w:t>
      </w:r>
      <w:r w:rsidR="00834CF4" w:rsidRPr="00AA4111">
        <w:rPr>
          <w:rFonts w:ascii="Arial Narrow" w:hAnsi="Arial Narrow"/>
          <w:sz w:val="22"/>
          <w:szCs w:val="22"/>
        </w:rPr>
        <w:br/>
      </w:r>
      <w:r w:rsidRPr="00AA4111">
        <w:rPr>
          <w:rFonts w:ascii="Arial Narrow" w:hAnsi="Arial Narrow"/>
          <w:sz w:val="22"/>
          <w:szCs w:val="22"/>
        </w:rPr>
        <w:t xml:space="preserve">i tablicach informacyjnych Urzędu. Nabór wniosków jest powtarzany do wyczerpania ustalonego limitu środków na dany rok kalendarzowy. </w:t>
      </w:r>
    </w:p>
    <w:p w14:paraId="06A002A5" w14:textId="66D0B3D8" w:rsidR="00554C2E" w:rsidRPr="00AA4111" w:rsidRDefault="00554C2E"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Po zaangażowaniu wszystkich środków KFS pochodzących z tzw. limitu podstawowego, wydatkowanych zgodnie z priorytetami Ministra, Starosta może wystą</w:t>
      </w:r>
      <w:r w:rsidR="00491387" w:rsidRPr="00AA4111">
        <w:rPr>
          <w:rFonts w:ascii="Arial Narrow" w:hAnsi="Arial Narrow"/>
          <w:sz w:val="22"/>
          <w:szCs w:val="22"/>
        </w:rPr>
        <w:t>p</w:t>
      </w:r>
      <w:r w:rsidRPr="00AA4111">
        <w:rPr>
          <w:rFonts w:ascii="Arial Narrow" w:hAnsi="Arial Narrow"/>
          <w:sz w:val="22"/>
          <w:szCs w:val="22"/>
        </w:rPr>
        <w:t xml:space="preserve">ić do Ministra o środki z rezerwy na realizację wniosków, które spełniają </w:t>
      </w:r>
      <w:r w:rsidR="00491387" w:rsidRPr="00AA4111">
        <w:rPr>
          <w:rFonts w:ascii="Arial Narrow" w:hAnsi="Arial Narrow"/>
          <w:sz w:val="22"/>
          <w:szCs w:val="22"/>
        </w:rPr>
        <w:t xml:space="preserve">warunki określone w priorytetach przyjętych przez </w:t>
      </w:r>
      <w:r w:rsidR="00CC5DE7" w:rsidRPr="00AA4111">
        <w:rPr>
          <w:rFonts w:ascii="Arial Narrow" w:hAnsi="Arial Narrow"/>
          <w:sz w:val="22"/>
          <w:szCs w:val="22"/>
        </w:rPr>
        <w:t>R</w:t>
      </w:r>
      <w:r w:rsidR="00491387" w:rsidRPr="00AA4111">
        <w:rPr>
          <w:rFonts w:ascii="Arial Narrow" w:hAnsi="Arial Narrow"/>
          <w:sz w:val="22"/>
          <w:szCs w:val="22"/>
        </w:rPr>
        <w:t>adę Rynku Pracy.</w:t>
      </w:r>
    </w:p>
    <w:p w14:paraId="6AFEB8EF" w14:textId="4D722374" w:rsidR="00A5193C"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Pracodawca posiadający siedzibę lub prowadzący działalność na terenie powiatu radzyńskiego, zainteresowany pozyskaniem środków z KFS składa do Urzędu „Wniosek o przyznanie środków </w:t>
      </w:r>
      <w:r w:rsidR="00842206" w:rsidRPr="00AA4111">
        <w:rPr>
          <w:rFonts w:ascii="Arial Narrow" w:hAnsi="Arial Narrow"/>
          <w:sz w:val="22"/>
          <w:szCs w:val="22"/>
        </w:rPr>
        <w:br/>
      </w:r>
      <w:r w:rsidRPr="00AA4111">
        <w:rPr>
          <w:rFonts w:ascii="Arial Narrow" w:hAnsi="Arial Narrow"/>
          <w:sz w:val="22"/>
          <w:szCs w:val="22"/>
        </w:rPr>
        <w:t>z Krajowego Funduszu Szkoleniowego na finansowanie działań na rzecz kształcenia ustawicznego pracowników i pracodawców” wraz z załącznikami</w:t>
      </w:r>
      <w:r w:rsidR="0087486F" w:rsidRPr="00AA4111">
        <w:rPr>
          <w:rFonts w:ascii="Arial Narrow" w:hAnsi="Arial Narrow"/>
          <w:sz w:val="22"/>
          <w:szCs w:val="22"/>
        </w:rPr>
        <w:t>.</w:t>
      </w:r>
      <w:r w:rsidRPr="00AA4111">
        <w:rPr>
          <w:rFonts w:ascii="Arial Narrow" w:hAnsi="Arial Narrow"/>
          <w:sz w:val="22"/>
          <w:szCs w:val="22"/>
        </w:rPr>
        <w:t xml:space="preserve"> </w:t>
      </w:r>
    </w:p>
    <w:p w14:paraId="5B6909BD"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Wzór w/w wniosku </w:t>
      </w:r>
      <w:r w:rsidR="00735109" w:rsidRPr="00AA4111">
        <w:rPr>
          <w:rFonts w:ascii="Arial Narrow" w:hAnsi="Arial Narrow"/>
          <w:sz w:val="22"/>
          <w:szCs w:val="22"/>
        </w:rPr>
        <w:t>udostępniany</w:t>
      </w:r>
      <w:r w:rsidRPr="00AA4111">
        <w:rPr>
          <w:rFonts w:ascii="Arial Narrow" w:hAnsi="Arial Narrow"/>
          <w:sz w:val="22"/>
          <w:szCs w:val="22"/>
        </w:rPr>
        <w:t xml:space="preserve"> jest na stronie internetowej Urzędu wraz z ogłoszeniem o naborze</w:t>
      </w:r>
      <w:r w:rsidR="00735109" w:rsidRPr="00AA4111">
        <w:rPr>
          <w:rFonts w:ascii="Arial Narrow" w:hAnsi="Arial Narrow"/>
          <w:sz w:val="22"/>
          <w:szCs w:val="22"/>
        </w:rPr>
        <w:t xml:space="preserve"> wniosków.</w:t>
      </w:r>
    </w:p>
    <w:p w14:paraId="67A76D60" w14:textId="6F688D49"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Urząd zastrzega sobie prawo żądania dodatkowych dokumentów, niewymienionych w </w:t>
      </w:r>
      <w:r w:rsidR="00735109" w:rsidRPr="00AA4111">
        <w:rPr>
          <w:rFonts w:ascii="Arial Narrow" w:hAnsi="Arial Narrow"/>
          <w:sz w:val="22"/>
          <w:szCs w:val="22"/>
        </w:rPr>
        <w:t xml:space="preserve">załącznikach </w:t>
      </w:r>
      <w:r w:rsidR="00834CF4" w:rsidRPr="00AA4111">
        <w:rPr>
          <w:rFonts w:ascii="Arial Narrow" w:hAnsi="Arial Narrow"/>
          <w:sz w:val="22"/>
          <w:szCs w:val="22"/>
        </w:rPr>
        <w:br/>
      </w:r>
      <w:r w:rsidR="00735109" w:rsidRPr="00AA4111">
        <w:rPr>
          <w:rFonts w:ascii="Arial Narrow" w:hAnsi="Arial Narrow"/>
          <w:sz w:val="22"/>
          <w:szCs w:val="22"/>
        </w:rPr>
        <w:t>do wniosku</w:t>
      </w:r>
      <w:r w:rsidRPr="00AA4111">
        <w:rPr>
          <w:rFonts w:ascii="Arial Narrow" w:hAnsi="Arial Narrow"/>
          <w:sz w:val="22"/>
          <w:szCs w:val="22"/>
        </w:rPr>
        <w:t xml:space="preserve">, pozwalających na rozstrzygnięcie ewentualnych wątpliwości </w:t>
      </w:r>
      <w:r w:rsidR="0087486F" w:rsidRPr="00AA4111">
        <w:rPr>
          <w:rFonts w:ascii="Arial Narrow" w:hAnsi="Arial Narrow"/>
          <w:sz w:val="22"/>
          <w:szCs w:val="22"/>
        </w:rPr>
        <w:t xml:space="preserve">lub </w:t>
      </w:r>
      <w:r w:rsidRPr="00AA4111">
        <w:rPr>
          <w:rFonts w:ascii="Arial Narrow" w:hAnsi="Arial Narrow"/>
          <w:sz w:val="22"/>
          <w:szCs w:val="22"/>
        </w:rPr>
        <w:t xml:space="preserve">niezbędnych do rozpatrzenia wniosku. </w:t>
      </w:r>
    </w:p>
    <w:p w14:paraId="1D1BF44A"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Wniosek może być złożony w formie papierowej lub elektronicznej. Wniosek złożony w formie elektronicznej musi posiadać: </w:t>
      </w:r>
    </w:p>
    <w:p w14:paraId="54776A63" w14:textId="00D763CB" w:rsidR="00021AED" w:rsidRPr="00981658" w:rsidRDefault="00021AED" w:rsidP="004852AA">
      <w:pPr>
        <w:pStyle w:val="Akapitzlist"/>
        <w:numPr>
          <w:ilvl w:val="0"/>
          <w:numId w:val="31"/>
        </w:numPr>
        <w:tabs>
          <w:tab w:val="left" w:pos="426"/>
        </w:tabs>
        <w:jc w:val="both"/>
        <w:rPr>
          <w:rFonts w:ascii="Arial Narrow" w:hAnsi="Arial Narrow"/>
          <w:sz w:val="22"/>
          <w:szCs w:val="22"/>
        </w:rPr>
      </w:pPr>
      <w:r w:rsidRPr="00981658">
        <w:rPr>
          <w:rFonts w:ascii="Arial Narrow" w:hAnsi="Arial Narrow"/>
          <w:sz w:val="22"/>
          <w:szCs w:val="22"/>
        </w:rPr>
        <w:t xml:space="preserve">bezpieczny podpis elektroniczny weryfikowany za pomocą ważnego kwalifikowanego certyfikatu </w:t>
      </w:r>
      <w:r w:rsidR="00834CF4" w:rsidRPr="00981658">
        <w:rPr>
          <w:rFonts w:ascii="Arial Narrow" w:hAnsi="Arial Narrow"/>
          <w:sz w:val="22"/>
          <w:szCs w:val="22"/>
        </w:rPr>
        <w:br/>
      </w:r>
      <w:r w:rsidRPr="00981658">
        <w:rPr>
          <w:rFonts w:ascii="Arial Narrow" w:hAnsi="Arial Narrow"/>
          <w:sz w:val="22"/>
          <w:szCs w:val="22"/>
        </w:rPr>
        <w:t xml:space="preserve">z zachowaniem zasad przewidzianych w przepisach o podpisie elektronicznym albo </w:t>
      </w:r>
    </w:p>
    <w:p w14:paraId="043937F4" w14:textId="45766DEC" w:rsidR="00021AED" w:rsidRPr="00981658" w:rsidRDefault="00021AED" w:rsidP="004852AA">
      <w:pPr>
        <w:pStyle w:val="Akapitzlist"/>
        <w:numPr>
          <w:ilvl w:val="0"/>
          <w:numId w:val="31"/>
        </w:numPr>
        <w:tabs>
          <w:tab w:val="left" w:pos="426"/>
        </w:tabs>
        <w:jc w:val="both"/>
        <w:rPr>
          <w:rFonts w:ascii="Arial Narrow" w:hAnsi="Arial Narrow"/>
          <w:sz w:val="22"/>
          <w:szCs w:val="22"/>
        </w:rPr>
      </w:pPr>
      <w:r w:rsidRPr="00981658">
        <w:rPr>
          <w:rFonts w:ascii="Arial Narrow" w:hAnsi="Arial Narrow"/>
          <w:sz w:val="22"/>
          <w:szCs w:val="22"/>
        </w:rPr>
        <w:t xml:space="preserve">podpis potwierdzony profilem zaufanym elektronicznej platformy usług administracji publicznej. </w:t>
      </w:r>
    </w:p>
    <w:p w14:paraId="222432E8" w14:textId="59F2CF40" w:rsidR="00021AED" w:rsidRPr="00AA4111" w:rsidRDefault="00506E6C"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Pracodawca składa wniosek na druku udostępnionym przez Urząd. </w:t>
      </w:r>
      <w:r w:rsidR="00021AED" w:rsidRPr="00AA4111">
        <w:rPr>
          <w:rFonts w:ascii="Arial Narrow" w:hAnsi="Arial Narrow"/>
          <w:sz w:val="22"/>
          <w:szCs w:val="22"/>
        </w:rPr>
        <w:t xml:space="preserve">Wniosek powinien być wypełniony </w:t>
      </w:r>
      <w:r w:rsidR="00834CF4" w:rsidRPr="00AA4111">
        <w:rPr>
          <w:rFonts w:ascii="Arial Narrow" w:hAnsi="Arial Narrow"/>
          <w:sz w:val="22"/>
          <w:szCs w:val="22"/>
        </w:rPr>
        <w:br/>
      </w:r>
      <w:r w:rsidR="00021AED" w:rsidRPr="00AA4111">
        <w:rPr>
          <w:rFonts w:ascii="Arial Narrow" w:hAnsi="Arial Narrow"/>
          <w:sz w:val="22"/>
          <w:szCs w:val="22"/>
        </w:rPr>
        <w:t xml:space="preserve">w sposób czytelny. Nie należy modyfikować i usuwać elementów wniosku. Ewentualne dodatkowe informacje należy sporządzić jako kolejny załącznik. </w:t>
      </w:r>
    </w:p>
    <w:p w14:paraId="1E8A8D34" w14:textId="61A5EEA8" w:rsidR="00B61A34"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Wszystkie miejsca, w których naniesiono poprawki lub zmiany powinny być parafowane. </w:t>
      </w:r>
    </w:p>
    <w:p w14:paraId="2052F660" w14:textId="5305AA75" w:rsidR="00A5193C"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Wszystkie dołączone do wniosku kopie dokumentów, umów, zaświadczeń itp. należy poświadczyć </w:t>
      </w:r>
      <w:r w:rsidR="00834CF4" w:rsidRPr="00AA4111">
        <w:rPr>
          <w:rFonts w:ascii="Arial Narrow" w:hAnsi="Arial Narrow"/>
          <w:sz w:val="22"/>
          <w:szCs w:val="22"/>
        </w:rPr>
        <w:br/>
      </w:r>
      <w:r w:rsidRPr="00AA4111">
        <w:rPr>
          <w:rFonts w:ascii="Arial Narrow" w:hAnsi="Arial Narrow"/>
          <w:sz w:val="22"/>
          <w:szCs w:val="22"/>
        </w:rPr>
        <w:t>za zgodność z oryginałem przez osobę/osoby uprawnione do reprezentowania pracodawcy</w:t>
      </w:r>
      <w:r w:rsidR="00A5193C" w:rsidRPr="00AA4111">
        <w:rPr>
          <w:rFonts w:ascii="Arial Narrow" w:hAnsi="Arial Narrow"/>
          <w:sz w:val="22"/>
          <w:szCs w:val="22"/>
        </w:rPr>
        <w:t>.</w:t>
      </w:r>
    </w:p>
    <w:p w14:paraId="2654D623" w14:textId="258B42C6"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Wniosek należy złożyć w terminie naboru ogłoszonym przez Urząd. Wnioski składane poza wymienionymi terminami naboru nie będą podlegały rozpatrzeniu. </w:t>
      </w:r>
    </w:p>
    <w:p w14:paraId="1FA7C70C" w14:textId="20CDE631"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Przy planowaniu konkretnego naboru Urząd zastrzega sobie prawo wprowadzania bardziej szczegółowych zasad naboru wniosków lub ewentualnych obostrzeń; zasady/obostrzenia nie mogą być zmieniane w trakcie trwania naboru, a także nie ma możliwości wprowadzania ograniczeń w trakcie trwania naboru. </w:t>
      </w:r>
    </w:p>
    <w:p w14:paraId="028BD208" w14:textId="3502B2E2"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Wniosek doręczony za pomocą faksu, pocztą e-mail lub w innej formie niż wymienione w </w:t>
      </w:r>
      <w:r w:rsidR="00CD6C0E" w:rsidRPr="00AA4111">
        <w:rPr>
          <w:rFonts w:ascii="Arial Narrow" w:hAnsi="Arial Narrow"/>
          <w:sz w:val="22"/>
          <w:szCs w:val="22"/>
        </w:rPr>
        <w:t>ust. 6</w:t>
      </w:r>
      <w:r w:rsidRPr="00AA4111">
        <w:rPr>
          <w:rFonts w:ascii="Arial Narrow" w:hAnsi="Arial Narrow"/>
          <w:sz w:val="22"/>
          <w:szCs w:val="22"/>
        </w:rPr>
        <w:t xml:space="preserve">  </w:t>
      </w:r>
      <w:r w:rsidR="004F4192" w:rsidRPr="00AA4111">
        <w:rPr>
          <w:rFonts w:ascii="Arial Narrow" w:hAnsi="Arial Narrow"/>
          <w:sz w:val="22"/>
          <w:szCs w:val="22"/>
        </w:rPr>
        <w:t xml:space="preserve">nie </w:t>
      </w:r>
      <w:r w:rsidRPr="00AA4111">
        <w:rPr>
          <w:rFonts w:ascii="Arial Narrow" w:hAnsi="Arial Narrow"/>
          <w:sz w:val="22"/>
          <w:szCs w:val="22"/>
        </w:rPr>
        <w:t xml:space="preserve">będzie podlegał rozpatrzeniu. </w:t>
      </w:r>
    </w:p>
    <w:p w14:paraId="79A6AB9C" w14:textId="77777777" w:rsidR="00A5193C"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Wniosek złożony przez pracodawcę może dotyczyć jeszcze nie rozpoczętej formy kształcenia. Wniosek powinien być złożony przed planowanym terminem rozpoczęcia kształcenia ustawicznego.</w:t>
      </w:r>
    </w:p>
    <w:p w14:paraId="68688267" w14:textId="6B3EA7C9"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 przypadku, kiedy wniosek dotyczy również kierownika samorządowej jednostki organizacyjnej wniosek powinien podpisać też odpowiednio wójt (burmistrz, prezydent miasta), starosta lub marszałek województwa wykonujący czynności z zakresu prawa pracy wobec kierownika jednostki organizacyjnej. </w:t>
      </w:r>
    </w:p>
    <w:p w14:paraId="0C5F8C40"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Jeżeli usługa nabywana w ramach kształcenia ustawicznego pracowników i pracodawcy: </w:t>
      </w:r>
    </w:p>
    <w:p w14:paraId="48943D21" w14:textId="4055C800" w:rsidR="00021AED" w:rsidRPr="00981658" w:rsidRDefault="00021AED" w:rsidP="004852AA">
      <w:pPr>
        <w:pStyle w:val="Akapitzlist"/>
        <w:numPr>
          <w:ilvl w:val="0"/>
          <w:numId w:val="32"/>
        </w:numPr>
        <w:tabs>
          <w:tab w:val="left" w:pos="426"/>
        </w:tabs>
        <w:jc w:val="both"/>
        <w:rPr>
          <w:rFonts w:ascii="Arial Narrow" w:hAnsi="Arial Narrow"/>
          <w:sz w:val="22"/>
          <w:szCs w:val="22"/>
        </w:rPr>
      </w:pPr>
      <w:r w:rsidRPr="00981658">
        <w:rPr>
          <w:rFonts w:ascii="Arial Narrow" w:hAnsi="Arial Narrow"/>
          <w:sz w:val="22"/>
          <w:szCs w:val="22"/>
        </w:rPr>
        <w:t xml:space="preserve">stanowi usługę kształcenia zawodowego lub przekwalifikowania zawodowego (zgodnie z definicją zawartą w art. 44 rozporządzenia wykonawczego Rady (UE) nr 282/20011 z dnia 15 marca 2011 r. usługi w zakresie kształcenia zawodowego lub przekwalifikowania świadczone na warunkach określonych w art. 132 ust. 1 lit. i dyrektywy 2006/112/WE obejmują nauczanie pozostające w bezpośrednim związku z branżą lub zawodach, jak również nauczanie mające na celu uzyskanie lub uaktualnienie wiedzy do celów zawodowych; czas trwania kursu w zakresie kształcenia zawodowego lub przekwalifikowania nie ma </w:t>
      </w:r>
      <w:r w:rsidR="00834CF4" w:rsidRPr="00981658">
        <w:rPr>
          <w:rFonts w:ascii="Arial Narrow" w:hAnsi="Arial Narrow"/>
          <w:sz w:val="22"/>
          <w:szCs w:val="22"/>
        </w:rPr>
        <w:br/>
      </w:r>
      <w:r w:rsidRPr="00981658">
        <w:rPr>
          <w:rFonts w:ascii="Arial Narrow" w:hAnsi="Arial Narrow"/>
          <w:sz w:val="22"/>
          <w:szCs w:val="22"/>
        </w:rPr>
        <w:t xml:space="preserve">w tym przypadku znaczenia), </w:t>
      </w:r>
    </w:p>
    <w:p w14:paraId="6B4BF23F" w14:textId="5A35BB6F" w:rsidR="008A08C0" w:rsidRPr="00981658" w:rsidRDefault="00021AED" w:rsidP="004852AA">
      <w:pPr>
        <w:pStyle w:val="Akapitzlist"/>
        <w:numPr>
          <w:ilvl w:val="0"/>
          <w:numId w:val="32"/>
        </w:numPr>
        <w:tabs>
          <w:tab w:val="left" w:pos="426"/>
        </w:tabs>
        <w:jc w:val="both"/>
        <w:rPr>
          <w:rFonts w:ascii="Arial Narrow" w:hAnsi="Arial Narrow"/>
          <w:sz w:val="22"/>
          <w:szCs w:val="22"/>
        </w:rPr>
      </w:pPr>
      <w:r w:rsidRPr="00981658">
        <w:rPr>
          <w:rFonts w:ascii="Arial Narrow" w:hAnsi="Arial Narrow"/>
          <w:sz w:val="22"/>
          <w:szCs w:val="22"/>
        </w:rPr>
        <w:t xml:space="preserve">jest w całości lub w wysokości co najmniej 70 % finansowana ze środków publicznych - § 3 ust. 1 pkt 14 rozporządzenia Ministra Finansów z dnia 20 grudnia 2013 r. w sprawie zwolnień od towarów </w:t>
      </w:r>
      <w:r w:rsidR="00842206" w:rsidRPr="00981658">
        <w:rPr>
          <w:rFonts w:ascii="Arial Narrow" w:hAnsi="Arial Narrow"/>
          <w:sz w:val="22"/>
          <w:szCs w:val="22"/>
        </w:rPr>
        <w:br/>
      </w:r>
      <w:r w:rsidRPr="00981658">
        <w:rPr>
          <w:rFonts w:ascii="Arial Narrow" w:hAnsi="Arial Narrow"/>
          <w:sz w:val="22"/>
          <w:szCs w:val="22"/>
        </w:rPr>
        <w:t xml:space="preserve">i usług oraz warunków stosowania tych zwolnień, </w:t>
      </w:r>
    </w:p>
    <w:p w14:paraId="05C1F43A" w14:textId="32BD2B76" w:rsidR="00021AED" w:rsidRPr="00FF32D7" w:rsidRDefault="00021AED" w:rsidP="00301AAB">
      <w:pPr>
        <w:tabs>
          <w:tab w:val="left" w:pos="426"/>
        </w:tabs>
        <w:ind w:left="425"/>
        <w:jc w:val="both"/>
        <w:rPr>
          <w:rFonts w:ascii="Arial Narrow" w:hAnsi="Arial Narrow"/>
          <w:sz w:val="22"/>
          <w:szCs w:val="22"/>
        </w:rPr>
      </w:pPr>
      <w:r w:rsidRPr="00FF32D7">
        <w:rPr>
          <w:rFonts w:ascii="Arial Narrow" w:hAnsi="Arial Narrow"/>
          <w:sz w:val="22"/>
          <w:szCs w:val="22"/>
        </w:rPr>
        <w:t xml:space="preserve">wówczas do tej usługi ma zastosowanie zwolnienia od podatku od towarów i usług (VAT). </w:t>
      </w:r>
    </w:p>
    <w:p w14:paraId="7CC2F9DB" w14:textId="1AAA677C"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kursu, wówczas możliwe będzie skorzystanie ze zwolnienia, o ile jest ono przewidziane dla tego kursu. </w:t>
      </w:r>
    </w:p>
    <w:p w14:paraId="5EF84DE1" w14:textId="164EB9A0"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Środki z KFS nie są wyłączone z opodatkowania podatkiem dochodowym na podstawie art. 12 ust. 4 ustawy z dnia 15 lutego 1992 r. o podatku dochodowym od osób prawnych, ponieważ nie posiadają statusu wartości nieodpłatnych </w:t>
      </w:r>
      <w:r w:rsidRPr="00AA4111">
        <w:rPr>
          <w:rFonts w:ascii="Arial Narrow" w:hAnsi="Arial Narrow"/>
          <w:sz w:val="22"/>
          <w:szCs w:val="22"/>
        </w:rPr>
        <w:lastRenderedPageBreak/>
        <w:t xml:space="preserve">lub częściowo odpłatnych świadczeń finansowanych lub współfinansowanych </w:t>
      </w:r>
      <w:r w:rsidR="00834CF4" w:rsidRPr="00AA4111">
        <w:rPr>
          <w:rFonts w:ascii="Arial Narrow" w:hAnsi="Arial Narrow"/>
          <w:sz w:val="22"/>
          <w:szCs w:val="22"/>
        </w:rPr>
        <w:br/>
      </w:r>
      <w:r w:rsidRPr="00AA4111">
        <w:rPr>
          <w:rFonts w:ascii="Arial Narrow" w:hAnsi="Arial Narrow"/>
          <w:sz w:val="22"/>
          <w:szCs w:val="22"/>
        </w:rPr>
        <w:t xml:space="preserve">ze środków budżetu państwa w ramach rządowych programów. </w:t>
      </w:r>
    </w:p>
    <w:p w14:paraId="76D08C5F" w14:textId="3BC76F3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Wybór usługodawcy prowadzącego kształcenie ustawiczne lub przeprowadzającego egzamin pozostawia się do decyzji pracodawcy, z zastrzeżeniem, iż realizatorem kształcenie ustawicznego musi być podmiot zarejestrowany na terytorium Polski oraz prowadzący rozliczenia w PLN, zgodnie z obowiązującymi na terytorium Polski przepisami rachunkowymi oraz podatkowymi. </w:t>
      </w:r>
    </w:p>
    <w:p w14:paraId="39A61E56"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Kursy, studia podyplomowe oraz egzaminy, mające na celu uzyskanie, uzupełnienie lub doskonalenie umiejętności i kwalifikacji zawodowych winny być zgodne ze specyfiką działalności pracodawcy. </w:t>
      </w:r>
    </w:p>
    <w:p w14:paraId="34E68C9B"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Pracodawca ubiegający się o środki KFS zobowiązany jest do: </w:t>
      </w:r>
    </w:p>
    <w:p w14:paraId="0BACD51A" w14:textId="55392A48"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odpowiedniego wyboru zewnętrznego realizatora kursu, z którym nie jest powiązany osobowo </w:t>
      </w:r>
      <w:r w:rsidR="00834CF4" w:rsidRPr="0005614E">
        <w:rPr>
          <w:rFonts w:ascii="Arial Narrow" w:hAnsi="Arial Narrow"/>
          <w:sz w:val="22"/>
          <w:szCs w:val="22"/>
        </w:rPr>
        <w:br/>
      </w:r>
      <w:r w:rsidRPr="0005614E">
        <w:rPr>
          <w:rFonts w:ascii="Arial Narrow" w:hAnsi="Arial Narrow"/>
          <w:sz w:val="22"/>
          <w:szCs w:val="22"/>
        </w:rPr>
        <w:t xml:space="preserve">lub kapitałowo; kształcenie ustawiczne musi być prowadzone przez uprawnionych usługodawców: </w:t>
      </w:r>
      <w:r w:rsidR="00842206" w:rsidRPr="0005614E">
        <w:rPr>
          <w:rFonts w:ascii="Arial Narrow" w:hAnsi="Arial Narrow"/>
          <w:sz w:val="22"/>
          <w:szCs w:val="22"/>
        </w:rPr>
        <w:br/>
      </w:r>
      <w:r w:rsidRPr="0005614E">
        <w:rPr>
          <w:rFonts w:ascii="Arial Narrow" w:hAnsi="Arial Narrow"/>
          <w:sz w:val="22"/>
          <w:szCs w:val="22"/>
        </w:rPr>
        <w:t xml:space="preserve">w zależności od formy prawnej są to instytucje posiadające wpis do Centralnej Ewidencji </w:t>
      </w:r>
      <w:r w:rsidR="00842206" w:rsidRPr="0005614E">
        <w:rPr>
          <w:rFonts w:ascii="Arial Narrow" w:hAnsi="Arial Narrow"/>
          <w:sz w:val="22"/>
          <w:szCs w:val="22"/>
        </w:rPr>
        <w:br/>
      </w:r>
      <w:r w:rsidRPr="0005614E">
        <w:rPr>
          <w:rFonts w:ascii="Arial Narrow" w:hAnsi="Arial Narrow"/>
          <w:sz w:val="22"/>
          <w:szCs w:val="22"/>
        </w:rPr>
        <w:t xml:space="preserve">i Informacji o Działalności Gospodarczej (CEIDG) lub Krajowego Rejestru Sądowego (KRS), </w:t>
      </w:r>
      <w:r w:rsidR="00842206" w:rsidRPr="0005614E">
        <w:rPr>
          <w:rFonts w:ascii="Arial Narrow" w:hAnsi="Arial Narrow"/>
          <w:sz w:val="22"/>
          <w:szCs w:val="22"/>
        </w:rPr>
        <w:br/>
      </w:r>
      <w:r w:rsidRPr="0005614E">
        <w:rPr>
          <w:rFonts w:ascii="Arial Narrow" w:hAnsi="Arial Narrow"/>
          <w:sz w:val="22"/>
          <w:szCs w:val="22"/>
        </w:rPr>
        <w:t xml:space="preserve">w których wskazany jest przedmiot wykonywanej działalności związany z prowadzeniem pozaszkolnych form edukacji zgadnie z Polską Klasyfikacją Działalności (PKD); jeżeli informacja ta nie jest dostępna </w:t>
      </w:r>
      <w:r w:rsidR="00834CF4" w:rsidRPr="0005614E">
        <w:rPr>
          <w:rFonts w:ascii="Arial Narrow" w:hAnsi="Arial Narrow"/>
          <w:sz w:val="22"/>
          <w:szCs w:val="22"/>
        </w:rPr>
        <w:br/>
      </w:r>
      <w:r w:rsidRPr="0005614E">
        <w:rPr>
          <w:rFonts w:ascii="Arial Narrow" w:hAnsi="Arial Narrow"/>
          <w:sz w:val="22"/>
          <w:szCs w:val="22"/>
        </w:rPr>
        <w:t>w publicznych rejestrach elektronicznych niezbędne jest okazani</w:t>
      </w:r>
      <w:r w:rsidR="0063054D" w:rsidRPr="0005614E">
        <w:rPr>
          <w:rFonts w:ascii="Arial Narrow" w:hAnsi="Arial Narrow"/>
          <w:sz w:val="22"/>
          <w:szCs w:val="22"/>
        </w:rPr>
        <w:t>e</w:t>
      </w:r>
      <w:r w:rsidRPr="0005614E">
        <w:rPr>
          <w:rFonts w:ascii="Arial Narrow" w:hAnsi="Arial Narrow"/>
          <w:sz w:val="22"/>
          <w:szCs w:val="22"/>
        </w:rPr>
        <w:t xml:space="preserve"> dokumentu, na podstawie którego prowadzone są pozaszkolne formy kształcenia ustawicznego; dotyczy to również instytucji prowadzących w/w działalność (edukacyjną/szkoleniową) na podstawie odrębnych przepisów. </w:t>
      </w:r>
    </w:p>
    <w:p w14:paraId="0078022B" w14:textId="0FA8ABBD"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odpowiedniego wyboru oferty, która będzie konkurencyjna cenowo i merytorycznie w stosunku do ofert </w:t>
      </w:r>
      <w:r w:rsidR="00834CF4" w:rsidRPr="0005614E">
        <w:rPr>
          <w:rFonts w:ascii="Arial Narrow" w:hAnsi="Arial Narrow"/>
          <w:sz w:val="22"/>
          <w:szCs w:val="22"/>
        </w:rPr>
        <w:br/>
      </w:r>
      <w:r w:rsidRPr="0005614E">
        <w:rPr>
          <w:rFonts w:ascii="Arial Narrow" w:hAnsi="Arial Narrow"/>
          <w:sz w:val="22"/>
          <w:szCs w:val="22"/>
        </w:rPr>
        <w:t>z innych instytucji szkoleniowych oferujących kursy o tożsamej tematyce, przy zachowaniu zasady racjonalnego wydatkowania środków</w:t>
      </w:r>
      <w:r w:rsidR="00A3542F" w:rsidRPr="0005614E">
        <w:rPr>
          <w:rFonts w:ascii="Arial Narrow" w:hAnsi="Arial Narrow"/>
          <w:sz w:val="22"/>
          <w:szCs w:val="22"/>
        </w:rPr>
        <w:t>; w</w:t>
      </w:r>
      <w:r w:rsidR="00B95EAB" w:rsidRPr="0005614E">
        <w:rPr>
          <w:rFonts w:ascii="Arial Narrow" w:hAnsi="Arial Narrow"/>
          <w:sz w:val="22"/>
          <w:szCs w:val="22"/>
        </w:rPr>
        <w:t xml:space="preserve"> sytuacjach budzących wątpliwości np. wskazanych cen kursów, które odbiegają od zazwyczaj spotykanych na rynku usług szkoleniowych, zbyt rozbudowanego zakresu kursów skutkującego ich wysoki koszt itp. Urząd zastrzega sobie prawo wezwania pracodawcy do złożenia wyjaśnień i szczegółowego uzasadnienia </w:t>
      </w:r>
      <w:r w:rsidR="00A3542F" w:rsidRPr="0005614E">
        <w:rPr>
          <w:rFonts w:ascii="Arial Narrow" w:hAnsi="Arial Narrow"/>
          <w:sz w:val="22"/>
          <w:szCs w:val="22"/>
        </w:rPr>
        <w:t>kształcenia ustawicznego we wskazanej instytucji; uzasadnienie niewystarczające lub nieprzekonywujące może być podstawą do nieuwzględnienia wniosku pracodawcy;</w:t>
      </w:r>
    </w:p>
    <w:p w14:paraId="16F7D62F" w14:textId="2E75B8B3"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poinformowania realizatora kursu o tym, że: </w:t>
      </w:r>
    </w:p>
    <w:p w14:paraId="3CE08325" w14:textId="127E5C7C" w:rsidR="00021AED" w:rsidRPr="0005614E" w:rsidRDefault="00021AED" w:rsidP="004852AA">
      <w:pPr>
        <w:pStyle w:val="Akapitzlist"/>
        <w:numPr>
          <w:ilvl w:val="0"/>
          <w:numId w:val="34"/>
        </w:numPr>
        <w:tabs>
          <w:tab w:val="left" w:pos="426"/>
        </w:tabs>
        <w:jc w:val="both"/>
        <w:rPr>
          <w:rFonts w:ascii="Arial Narrow" w:hAnsi="Arial Narrow"/>
          <w:sz w:val="22"/>
          <w:szCs w:val="22"/>
        </w:rPr>
      </w:pPr>
      <w:r w:rsidRPr="0005614E">
        <w:rPr>
          <w:rFonts w:ascii="Arial Narrow" w:hAnsi="Arial Narrow"/>
          <w:sz w:val="22"/>
          <w:szCs w:val="22"/>
        </w:rPr>
        <w:t>kursy spełniają definicję kształcenia zawodowego lub przekwalifikowania zawodowego zawartą w art. 44 rozporządzenia wykonawczego Rady (UE) nr 282/2011 z dnia 15 marca 2011 r. ustanawiającego środki wykonawcze do dyrektywy 2006/112/WE w sprawie wspólnego systemu podatku od wartości dodanej (Dz.</w:t>
      </w:r>
      <w:r w:rsidR="00D72545" w:rsidRPr="0005614E">
        <w:rPr>
          <w:rFonts w:ascii="Arial Narrow" w:hAnsi="Arial Narrow"/>
          <w:sz w:val="22"/>
          <w:szCs w:val="22"/>
        </w:rPr>
        <w:t xml:space="preserve"> </w:t>
      </w:r>
      <w:r w:rsidRPr="0005614E">
        <w:rPr>
          <w:rFonts w:ascii="Arial Narrow" w:hAnsi="Arial Narrow"/>
          <w:sz w:val="22"/>
          <w:szCs w:val="22"/>
        </w:rPr>
        <w:t xml:space="preserve">Urz. UE L 77 z 23.03.2011, str. 1, z późn. zm.), </w:t>
      </w:r>
    </w:p>
    <w:p w14:paraId="0C13FF05" w14:textId="70402980" w:rsidR="00021AED" w:rsidRPr="0005614E" w:rsidRDefault="00021AED" w:rsidP="004852AA">
      <w:pPr>
        <w:pStyle w:val="Akapitzlist"/>
        <w:numPr>
          <w:ilvl w:val="0"/>
          <w:numId w:val="34"/>
        </w:numPr>
        <w:tabs>
          <w:tab w:val="left" w:pos="426"/>
        </w:tabs>
        <w:jc w:val="both"/>
        <w:rPr>
          <w:rFonts w:ascii="Arial Narrow" w:hAnsi="Arial Narrow"/>
          <w:sz w:val="22"/>
          <w:szCs w:val="22"/>
        </w:rPr>
      </w:pPr>
      <w:r w:rsidRPr="0005614E">
        <w:rPr>
          <w:rFonts w:ascii="Arial Narrow" w:hAnsi="Arial Narrow"/>
          <w:sz w:val="22"/>
          <w:szCs w:val="22"/>
        </w:rPr>
        <w:t xml:space="preserve">kursy będą finansowane ze środków KFS, tj. ze środków publicznych w rozumieniu ustawy </w:t>
      </w:r>
      <w:r w:rsidR="00842206" w:rsidRPr="0005614E">
        <w:rPr>
          <w:rFonts w:ascii="Arial Narrow" w:hAnsi="Arial Narrow"/>
          <w:sz w:val="22"/>
          <w:szCs w:val="22"/>
        </w:rPr>
        <w:br/>
      </w:r>
      <w:r w:rsidRPr="0005614E">
        <w:rPr>
          <w:rFonts w:ascii="Arial Narrow" w:hAnsi="Arial Narrow"/>
          <w:sz w:val="22"/>
          <w:szCs w:val="22"/>
        </w:rPr>
        <w:t xml:space="preserve">o finansach publicznych oraz w jakiej części jest to finansowanie. </w:t>
      </w:r>
    </w:p>
    <w:p w14:paraId="762B1311" w14:textId="2E1EDD12"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przekonującego uzasadnienia celowości finansowania działań w ramach kształcenia ustawicznego pracowników lub pracodawcy, w przypadku kształcenia: </w:t>
      </w:r>
    </w:p>
    <w:p w14:paraId="6D87727A" w14:textId="5E0086EA" w:rsidR="00021AED" w:rsidRPr="0005614E" w:rsidRDefault="00021AED" w:rsidP="004852AA">
      <w:pPr>
        <w:pStyle w:val="Akapitzlist"/>
        <w:numPr>
          <w:ilvl w:val="0"/>
          <w:numId w:val="35"/>
        </w:numPr>
        <w:tabs>
          <w:tab w:val="left" w:pos="426"/>
        </w:tabs>
        <w:jc w:val="both"/>
        <w:rPr>
          <w:rFonts w:ascii="Arial Narrow" w:hAnsi="Arial Narrow"/>
          <w:sz w:val="22"/>
          <w:szCs w:val="22"/>
        </w:rPr>
      </w:pPr>
      <w:r w:rsidRPr="0005614E">
        <w:rPr>
          <w:rFonts w:ascii="Arial Narrow" w:hAnsi="Arial Narrow"/>
          <w:sz w:val="22"/>
          <w:szCs w:val="22"/>
        </w:rPr>
        <w:t xml:space="preserve">pracowników – informacja na temat planów dalszego zatrudnienia pracowników objętych wsparciem; </w:t>
      </w:r>
    </w:p>
    <w:p w14:paraId="7464861D" w14:textId="03C07331" w:rsidR="00B95EAB" w:rsidRPr="0005614E" w:rsidRDefault="00021AED" w:rsidP="004852AA">
      <w:pPr>
        <w:pStyle w:val="Akapitzlist"/>
        <w:numPr>
          <w:ilvl w:val="0"/>
          <w:numId w:val="35"/>
        </w:numPr>
        <w:tabs>
          <w:tab w:val="left" w:pos="426"/>
        </w:tabs>
        <w:jc w:val="both"/>
        <w:rPr>
          <w:rFonts w:ascii="Arial Narrow" w:hAnsi="Arial Narrow"/>
          <w:sz w:val="22"/>
          <w:szCs w:val="22"/>
        </w:rPr>
      </w:pPr>
      <w:r w:rsidRPr="0005614E">
        <w:rPr>
          <w:rFonts w:ascii="Arial Narrow" w:hAnsi="Arial Narrow"/>
          <w:sz w:val="22"/>
          <w:szCs w:val="22"/>
        </w:rPr>
        <w:t>pracodawcy – informacja na temat planów co do funkcjonowania firmy w przyszłości</w:t>
      </w:r>
      <w:r w:rsidR="00A3542F" w:rsidRPr="0005614E">
        <w:rPr>
          <w:rFonts w:ascii="Arial Narrow" w:hAnsi="Arial Narrow"/>
          <w:sz w:val="22"/>
          <w:szCs w:val="22"/>
        </w:rPr>
        <w:t>;</w:t>
      </w:r>
    </w:p>
    <w:p w14:paraId="1B0588B2" w14:textId="75E2F783" w:rsidR="00A3542F" w:rsidRPr="0005614E" w:rsidRDefault="00CB2BA7" w:rsidP="004852AA">
      <w:pPr>
        <w:pStyle w:val="Akapitzlist"/>
        <w:numPr>
          <w:ilvl w:val="0"/>
          <w:numId w:val="33"/>
        </w:numPr>
        <w:tabs>
          <w:tab w:val="left" w:pos="426"/>
          <w:tab w:val="left" w:pos="993"/>
        </w:tabs>
        <w:jc w:val="both"/>
        <w:rPr>
          <w:rFonts w:ascii="Arial Narrow" w:hAnsi="Arial Narrow"/>
          <w:sz w:val="22"/>
          <w:szCs w:val="22"/>
        </w:rPr>
      </w:pPr>
      <w:r w:rsidRPr="0005614E">
        <w:rPr>
          <w:rFonts w:ascii="Arial Narrow" w:hAnsi="Arial Narrow"/>
          <w:sz w:val="22"/>
          <w:szCs w:val="22"/>
        </w:rPr>
        <w:t>p</w:t>
      </w:r>
      <w:r w:rsidR="00A3542F" w:rsidRPr="0005614E">
        <w:rPr>
          <w:rFonts w:ascii="Arial Narrow" w:hAnsi="Arial Narrow"/>
          <w:sz w:val="22"/>
          <w:szCs w:val="22"/>
        </w:rPr>
        <w:t>ozyskania od organizatora kursu finansowanego ze środków KFS dokumentację potwierdzającą jego realizację, w szczególności kserokopię listy obecności uczestnika zawierającą: nazwę organizatora kurs</w:t>
      </w:r>
      <w:r w:rsidR="00716B59" w:rsidRPr="0005614E">
        <w:rPr>
          <w:rFonts w:ascii="Arial Narrow" w:hAnsi="Arial Narrow"/>
          <w:sz w:val="22"/>
          <w:szCs w:val="22"/>
        </w:rPr>
        <w:t>u</w:t>
      </w:r>
      <w:r w:rsidR="00A3542F" w:rsidRPr="0005614E">
        <w:rPr>
          <w:rFonts w:ascii="Arial Narrow" w:hAnsi="Arial Narrow"/>
          <w:sz w:val="22"/>
          <w:szCs w:val="22"/>
        </w:rPr>
        <w:t>, nazwę kursu, imi</w:t>
      </w:r>
      <w:r w:rsidRPr="0005614E">
        <w:rPr>
          <w:rFonts w:ascii="Arial Narrow" w:hAnsi="Arial Narrow"/>
          <w:sz w:val="22"/>
          <w:szCs w:val="22"/>
        </w:rPr>
        <w:t xml:space="preserve">ę </w:t>
      </w:r>
      <w:r w:rsidR="00A3542F" w:rsidRPr="0005614E">
        <w:rPr>
          <w:rFonts w:ascii="Arial Narrow" w:hAnsi="Arial Narrow"/>
          <w:sz w:val="22"/>
          <w:szCs w:val="22"/>
        </w:rPr>
        <w:t xml:space="preserve">i nazwisko uczestnika, datę </w:t>
      </w:r>
      <w:r w:rsidRPr="0005614E">
        <w:rPr>
          <w:rFonts w:ascii="Arial Narrow" w:hAnsi="Arial Narrow"/>
          <w:sz w:val="22"/>
          <w:szCs w:val="22"/>
        </w:rPr>
        <w:t xml:space="preserve">realizacji wraz </w:t>
      </w:r>
      <w:r w:rsidR="00A3542F" w:rsidRPr="0005614E">
        <w:rPr>
          <w:rFonts w:ascii="Arial Narrow" w:hAnsi="Arial Narrow"/>
          <w:sz w:val="22"/>
          <w:szCs w:val="22"/>
        </w:rPr>
        <w:t xml:space="preserve"> </w:t>
      </w:r>
      <w:r w:rsidRPr="0005614E">
        <w:rPr>
          <w:rFonts w:ascii="Arial Narrow" w:hAnsi="Arial Narrow"/>
          <w:sz w:val="22"/>
          <w:szCs w:val="22"/>
        </w:rPr>
        <w:t>z liczbą godzin kształcenia, podpis uczestnika kursu w każdym dniu odbywania szkolenia; dokumentację tą Pracodawca jest zobowiązany okazać, na wezwanie, Urzędowi i innym uprawnionym podmiotom.</w:t>
      </w:r>
    </w:p>
    <w:p w14:paraId="2471AA4B" w14:textId="61016779"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Jeżeli pracodawca chce uzyskać finansowanie kosztów podnoszenia kwalifikacji dla pracownika zatrudnionego na czas określony, winien przedł</w:t>
      </w:r>
      <w:r w:rsidR="001320F2" w:rsidRPr="00AA4111">
        <w:rPr>
          <w:rFonts w:ascii="Arial Narrow" w:hAnsi="Arial Narrow"/>
          <w:sz w:val="22"/>
          <w:szCs w:val="22"/>
        </w:rPr>
        <w:t>uż</w:t>
      </w:r>
      <w:r w:rsidRPr="00AA4111">
        <w:rPr>
          <w:rFonts w:ascii="Arial Narrow" w:hAnsi="Arial Narrow"/>
          <w:sz w:val="22"/>
          <w:szCs w:val="22"/>
        </w:rPr>
        <w:t xml:space="preserve">yć z nim umowę o odpowiedni okres tak, aby osoba biorąca udział w podnoszeniu kwalifikacji była zatrudniona przez cały okres trwania danej formy kształcenia. </w:t>
      </w:r>
    </w:p>
    <w:p w14:paraId="379ECBD3" w14:textId="28C088C2"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Jeżeli pracodawca składa wniosek o przyznanie środków na kształcenie ustawiczne tylko </w:t>
      </w:r>
      <w:r w:rsidR="00F91AE4" w:rsidRPr="00AA4111">
        <w:rPr>
          <w:rFonts w:ascii="Arial Narrow" w:hAnsi="Arial Narrow"/>
          <w:sz w:val="22"/>
          <w:szCs w:val="22"/>
        </w:rPr>
        <w:t>dla</w:t>
      </w:r>
      <w:r w:rsidRPr="00AA4111">
        <w:rPr>
          <w:rFonts w:ascii="Arial Narrow" w:hAnsi="Arial Narrow"/>
          <w:sz w:val="22"/>
          <w:szCs w:val="22"/>
        </w:rPr>
        <w:t xml:space="preserve"> siebie</w:t>
      </w:r>
      <w:r w:rsidR="00F91AE4" w:rsidRPr="00AA4111">
        <w:rPr>
          <w:rFonts w:ascii="Arial Narrow" w:hAnsi="Arial Narrow"/>
          <w:sz w:val="22"/>
          <w:szCs w:val="22"/>
        </w:rPr>
        <w:t>,</w:t>
      </w:r>
      <w:r w:rsidRPr="00AA4111">
        <w:rPr>
          <w:rFonts w:ascii="Arial Narrow" w:hAnsi="Arial Narrow"/>
          <w:sz w:val="22"/>
          <w:szCs w:val="22"/>
        </w:rPr>
        <w:t xml:space="preserve"> powinien </w:t>
      </w:r>
      <w:r w:rsidR="00F91AE4" w:rsidRPr="00AA4111">
        <w:rPr>
          <w:rFonts w:ascii="Arial Narrow" w:hAnsi="Arial Narrow"/>
          <w:sz w:val="22"/>
          <w:szCs w:val="22"/>
        </w:rPr>
        <w:t xml:space="preserve">on </w:t>
      </w:r>
      <w:r w:rsidRPr="00AA4111">
        <w:rPr>
          <w:rFonts w:ascii="Arial Narrow" w:hAnsi="Arial Narrow"/>
          <w:sz w:val="22"/>
          <w:szCs w:val="22"/>
        </w:rPr>
        <w:t>zatrudniać co najmniej jednego pracownika</w:t>
      </w:r>
      <w:r w:rsidR="00B95EAB" w:rsidRPr="00AA4111">
        <w:rPr>
          <w:rFonts w:ascii="Arial Narrow" w:hAnsi="Arial Narrow"/>
          <w:sz w:val="22"/>
          <w:szCs w:val="22"/>
        </w:rPr>
        <w:t xml:space="preserve">. </w:t>
      </w:r>
      <w:r w:rsidRPr="00AA4111">
        <w:rPr>
          <w:rFonts w:ascii="Arial Narrow" w:hAnsi="Arial Narrow"/>
          <w:sz w:val="22"/>
          <w:szCs w:val="22"/>
        </w:rPr>
        <w:t xml:space="preserve"> </w:t>
      </w:r>
    </w:p>
    <w:p w14:paraId="61FE37F0" w14:textId="166B7253" w:rsidR="00021AED"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W przypadku ubiegania się pracodawcy o określenie potrzeb w zakresie kształcenia ustawicznego </w:t>
      </w:r>
      <w:r w:rsidR="00842206" w:rsidRPr="00AA4111">
        <w:rPr>
          <w:rFonts w:ascii="Arial Narrow" w:hAnsi="Arial Narrow"/>
          <w:sz w:val="22"/>
          <w:szCs w:val="22"/>
        </w:rPr>
        <w:br/>
      </w:r>
      <w:r w:rsidR="00021AED" w:rsidRPr="00AA4111">
        <w:rPr>
          <w:rFonts w:ascii="Arial Narrow" w:hAnsi="Arial Narrow"/>
          <w:sz w:val="22"/>
          <w:szCs w:val="22"/>
        </w:rPr>
        <w:t xml:space="preserve">w związku z ubieganiem się o sfinansowanie tego kształcenia ze środków KFS, należy najpierw złożyć wniosek uwzględniający samo określenie potrzeb. </w:t>
      </w:r>
    </w:p>
    <w:p w14:paraId="70B4EDAB" w14:textId="11DF0D10" w:rsidR="00021AED"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Urząd kierując się zasadą racjonalnego wydatkowania środków publicznych zastrzega sobie prawo weryfikacji celowości zastosowanego wsparcia, biorąc pod uwagę rodzaj i zakres zaplanowanego do realizacji kształcenia ustawicznego, uwzględniając specyfikę i charakter prowadzonej działalności oraz uwzględniając ceny rynkowe na kształcenie o podobnym zakresie i formie. </w:t>
      </w:r>
    </w:p>
    <w:p w14:paraId="6019BC8F" w14:textId="78FB5F82" w:rsidR="009E480A"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9E480A" w:rsidRPr="00AA4111">
        <w:rPr>
          <w:rFonts w:ascii="Arial Narrow" w:hAnsi="Arial Narrow"/>
          <w:sz w:val="22"/>
          <w:szCs w:val="22"/>
        </w:rPr>
        <w:t xml:space="preserve">Biorąc pod uwagę konieczność zweryfikowania wniosku pod względem formalnym, przygotowania </w:t>
      </w:r>
      <w:r w:rsidR="00834CF4" w:rsidRPr="00AA4111">
        <w:rPr>
          <w:rFonts w:ascii="Arial Narrow" w:hAnsi="Arial Narrow"/>
          <w:sz w:val="22"/>
          <w:szCs w:val="22"/>
        </w:rPr>
        <w:br/>
      </w:r>
      <w:r w:rsidR="009E480A" w:rsidRPr="00AA4111">
        <w:rPr>
          <w:rFonts w:ascii="Arial Narrow" w:hAnsi="Arial Narrow"/>
          <w:sz w:val="22"/>
          <w:szCs w:val="22"/>
        </w:rPr>
        <w:t>do przedstawienia Komisji ds. rozpatrywania wniosków o przyznanie środków  z Krajowego Funduszu Szkoleniowego na dofinansowanie kosztów kształcenia ustawicznego pracowników i pracodawcy,  przeprowadzenie ewentualnej analizy cenowej, jak też korespondencji dotyczącej wyjaśnienia wątpliwości i udzielenia odpowiedzi na pytani</w:t>
      </w:r>
      <w:r w:rsidR="0005614E">
        <w:rPr>
          <w:rFonts w:ascii="Arial Narrow" w:hAnsi="Arial Narrow"/>
          <w:sz w:val="22"/>
          <w:szCs w:val="22"/>
        </w:rPr>
        <w:t xml:space="preserve">a </w:t>
      </w:r>
      <w:r w:rsidR="009E480A" w:rsidRPr="00AA4111">
        <w:rPr>
          <w:rFonts w:ascii="Arial Narrow" w:hAnsi="Arial Narrow"/>
          <w:sz w:val="22"/>
          <w:szCs w:val="22"/>
        </w:rPr>
        <w:t xml:space="preserve">Komisji,  zaleca się złożenie wniosku na co najmniej </w:t>
      </w:r>
      <w:r w:rsidRPr="00AA4111">
        <w:rPr>
          <w:rFonts w:ascii="Arial Narrow" w:hAnsi="Arial Narrow"/>
          <w:sz w:val="22"/>
          <w:szCs w:val="22"/>
        </w:rPr>
        <w:t>6</w:t>
      </w:r>
      <w:r w:rsidR="009E480A" w:rsidRPr="00AA4111">
        <w:rPr>
          <w:rFonts w:ascii="Arial Narrow" w:hAnsi="Arial Narrow"/>
          <w:sz w:val="22"/>
          <w:szCs w:val="22"/>
        </w:rPr>
        <w:t>0 dni przed rozpoczęciem kształcenia ustawicznego.</w:t>
      </w:r>
    </w:p>
    <w:p w14:paraId="5707F840" w14:textId="6022AA55" w:rsidR="00D43724" w:rsidRPr="00BF1383" w:rsidRDefault="003D0703" w:rsidP="00BF1383">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Pracownik Urzędu może objaśnić sposób wypełnienia wniosku, nie może natomiast wypełniać </w:t>
      </w:r>
      <w:r w:rsidR="00834CF4" w:rsidRPr="00AA4111">
        <w:rPr>
          <w:rFonts w:ascii="Arial Narrow" w:hAnsi="Arial Narrow"/>
          <w:sz w:val="22"/>
          <w:szCs w:val="22"/>
        </w:rPr>
        <w:br/>
      </w:r>
      <w:r w:rsidR="00021AED" w:rsidRPr="00AA4111">
        <w:rPr>
          <w:rFonts w:ascii="Arial Narrow" w:hAnsi="Arial Narrow"/>
          <w:sz w:val="22"/>
          <w:szCs w:val="22"/>
        </w:rPr>
        <w:t xml:space="preserve">go za pracodawcę. </w:t>
      </w:r>
    </w:p>
    <w:p w14:paraId="03287150" w14:textId="77777777" w:rsidR="00D43724" w:rsidRPr="00AA4111" w:rsidRDefault="00D43724" w:rsidP="00981658">
      <w:pPr>
        <w:tabs>
          <w:tab w:val="left" w:pos="426"/>
        </w:tabs>
        <w:jc w:val="both"/>
        <w:rPr>
          <w:rFonts w:ascii="Arial Narrow" w:hAnsi="Arial Narrow"/>
          <w:sz w:val="22"/>
          <w:szCs w:val="22"/>
        </w:rPr>
      </w:pPr>
    </w:p>
    <w:p w14:paraId="2B1353FA" w14:textId="22AB56F7" w:rsidR="009E480A" w:rsidRPr="00AA4111" w:rsidRDefault="009E480A" w:rsidP="004F079B">
      <w:pPr>
        <w:tabs>
          <w:tab w:val="left" w:pos="426"/>
        </w:tabs>
        <w:ind w:left="425"/>
        <w:jc w:val="center"/>
        <w:rPr>
          <w:rFonts w:ascii="Arial Narrow" w:hAnsi="Arial Narrow"/>
          <w:b/>
          <w:bCs/>
          <w:sz w:val="22"/>
          <w:szCs w:val="22"/>
        </w:rPr>
      </w:pPr>
      <w:r w:rsidRPr="00AA4111">
        <w:rPr>
          <w:rFonts w:ascii="Arial Narrow" w:hAnsi="Arial Narrow"/>
          <w:b/>
          <w:bCs/>
          <w:sz w:val="22"/>
          <w:szCs w:val="22"/>
        </w:rPr>
        <w:t>ROZDZIAŁ IV</w:t>
      </w:r>
    </w:p>
    <w:p w14:paraId="412AF708" w14:textId="77777777" w:rsidR="00D43724" w:rsidRDefault="00D43724" w:rsidP="004F079B">
      <w:pPr>
        <w:tabs>
          <w:tab w:val="left" w:pos="426"/>
        </w:tabs>
        <w:ind w:left="425"/>
        <w:jc w:val="center"/>
        <w:rPr>
          <w:rFonts w:ascii="Arial Narrow" w:hAnsi="Arial Narrow"/>
          <w:b/>
          <w:bCs/>
          <w:sz w:val="22"/>
          <w:szCs w:val="22"/>
        </w:rPr>
      </w:pPr>
    </w:p>
    <w:p w14:paraId="22340BFD" w14:textId="0F7A58E3" w:rsidR="009E480A" w:rsidRDefault="009E480A" w:rsidP="004F079B">
      <w:pPr>
        <w:tabs>
          <w:tab w:val="left" w:pos="426"/>
        </w:tabs>
        <w:ind w:left="425"/>
        <w:jc w:val="center"/>
        <w:rPr>
          <w:rFonts w:ascii="Arial Narrow" w:hAnsi="Arial Narrow"/>
          <w:b/>
          <w:bCs/>
          <w:sz w:val="22"/>
          <w:szCs w:val="22"/>
        </w:rPr>
      </w:pPr>
      <w:r w:rsidRPr="00AA4111">
        <w:rPr>
          <w:rFonts w:ascii="Arial Narrow" w:hAnsi="Arial Narrow"/>
          <w:b/>
          <w:bCs/>
          <w:sz w:val="22"/>
          <w:szCs w:val="22"/>
        </w:rPr>
        <w:t>PROCEDURA ROZPATRYWANIA WNIOSKÓW</w:t>
      </w:r>
    </w:p>
    <w:p w14:paraId="3CEF504D" w14:textId="77777777" w:rsidR="009E480A" w:rsidRPr="00AA4111" w:rsidRDefault="009E480A" w:rsidP="00981658">
      <w:pPr>
        <w:tabs>
          <w:tab w:val="left" w:pos="426"/>
        </w:tabs>
        <w:jc w:val="both"/>
        <w:rPr>
          <w:rFonts w:ascii="Arial Narrow" w:hAnsi="Arial Narrow"/>
          <w:sz w:val="22"/>
          <w:szCs w:val="22"/>
        </w:rPr>
      </w:pPr>
    </w:p>
    <w:p w14:paraId="68A94F9D" w14:textId="5E649941" w:rsidR="003D0703" w:rsidRPr="0005614E" w:rsidRDefault="0005614E" w:rsidP="004852AA">
      <w:pPr>
        <w:pStyle w:val="Akapitzlis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530105" w:rsidRPr="0005614E">
        <w:rPr>
          <w:rFonts w:ascii="Arial Narrow" w:hAnsi="Arial Narrow"/>
          <w:sz w:val="22"/>
          <w:szCs w:val="22"/>
        </w:rPr>
        <w:t>Urząd</w:t>
      </w:r>
      <w:r w:rsidR="003D0703" w:rsidRPr="0005614E">
        <w:rPr>
          <w:rFonts w:ascii="Arial Narrow" w:hAnsi="Arial Narrow"/>
          <w:sz w:val="22"/>
          <w:szCs w:val="22"/>
        </w:rPr>
        <w:t xml:space="preserve"> rozpatruje wnioski pracodawców zarejestrowane w trakcie trwania  naboru. </w:t>
      </w:r>
    </w:p>
    <w:p w14:paraId="07319970" w14:textId="0682AE47" w:rsidR="00FE2C02"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FE2C02" w:rsidRPr="00AA4111">
        <w:rPr>
          <w:rFonts w:ascii="Arial Narrow" w:hAnsi="Arial Narrow"/>
          <w:sz w:val="22"/>
          <w:szCs w:val="22"/>
        </w:rPr>
        <w:t xml:space="preserve">Złożenie wniosku nie gwarantuje otrzymania środków z KFS. </w:t>
      </w:r>
    </w:p>
    <w:p w14:paraId="1C78571F" w14:textId="35C94C58" w:rsidR="00EB5D34"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FE2C02" w:rsidRPr="00AA4111">
        <w:rPr>
          <w:rFonts w:ascii="Arial Narrow" w:hAnsi="Arial Narrow"/>
          <w:sz w:val="22"/>
          <w:szCs w:val="22"/>
        </w:rPr>
        <w:t>Złożony wniosek nie podlega zwrotowi.</w:t>
      </w:r>
    </w:p>
    <w:p w14:paraId="1CF13164" w14:textId="39F2E1B2" w:rsidR="00F07BB5"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W przypadku wnioskowania o środki KFS przez  jednostki organizacyjne powiatu radzyńskiego, wnioski te zostaną</w:t>
      </w:r>
      <w:r>
        <w:rPr>
          <w:rFonts w:ascii="Arial Narrow" w:hAnsi="Arial Narrow"/>
          <w:sz w:val="22"/>
          <w:szCs w:val="22"/>
        </w:rPr>
        <w:t xml:space="preserve"> </w:t>
      </w:r>
      <w:r w:rsidR="003D0703" w:rsidRPr="00AA4111">
        <w:rPr>
          <w:rFonts w:ascii="Arial Narrow" w:hAnsi="Arial Narrow"/>
          <w:sz w:val="22"/>
          <w:szCs w:val="22"/>
        </w:rPr>
        <w:t>rozpatr</w:t>
      </w:r>
      <w:r w:rsidR="00EF4832" w:rsidRPr="00AA4111">
        <w:rPr>
          <w:rFonts w:ascii="Arial Narrow" w:hAnsi="Arial Narrow"/>
          <w:sz w:val="22"/>
          <w:szCs w:val="22"/>
        </w:rPr>
        <w:t>zone</w:t>
      </w:r>
      <w:r w:rsidR="003D0703" w:rsidRPr="00AA4111">
        <w:rPr>
          <w:rFonts w:ascii="Arial Narrow" w:hAnsi="Arial Narrow"/>
          <w:sz w:val="22"/>
          <w:szCs w:val="22"/>
        </w:rPr>
        <w:t xml:space="preserve"> po uzyskaniu opinii Powiatowej Rady Rynku Pracy.</w:t>
      </w:r>
    </w:p>
    <w:p w14:paraId="4C889AE1" w14:textId="3D99377F" w:rsidR="00EF4832"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EF4832" w:rsidRPr="00AA4111">
        <w:rPr>
          <w:rFonts w:ascii="Arial Narrow" w:hAnsi="Arial Narrow"/>
          <w:sz w:val="22"/>
          <w:szCs w:val="22"/>
        </w:rPr>
        <w:t xml:space="preserve">W przypadku, gdy  wniosek pracodawcy jest nieprawidłowo wypełniony lub niekompletny, </w:t>
      </w:r>
      <w:r w:rsidR="006B0996" w:rsidRPr="00AA4111">
        <w:rPr>
          <w:rFonts w:ascii="Arial Narrow" w:hAnsi="Arial Narrow"/>
          <w:sz w:val="22"/>
          <w:szCs w:val="22"/>
        </w:rPr>
        <w:t>Urząd</w:t>
      </w:r>
      <w:r w:rsidR="00EF4832" w:rsidRPr="00AA4111">
        <w:rPr>
          <w:rFonts w:ascii="Arial Narrow" w:hAnsi="Arial Narrow"/>
          <w:sz w:val="22"/>
          <w:szCs w:val="22"/>
        </w:rPr>
        <w:t xml:space="preserve"> wyznacza pracodawcy co najmniej  7-dniowy, nie dłuższy niż 14 dni termin do  jego poprawienia lub uzupełnienia. </w:t>
      </w:r>
    </w:p>
    <w:p w14:paraId="50525FDB" w14:textId="54584D0C" w:rsidR="003D0703"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Kompletn</w:t>
      </w:r>
      <w:r w:rsidR="00EF4832" w:rsidRPr="00AA4111">
        <w:rPr>
          <w:rFonts w:ascii="Arial Narrow" w:hAnsi="Arial Narrow"/>
          <w:sz w:val="22"/>
          <w:szCs w:val="22"/>
        </w:rPr>
        <w:t>y</w:t>
      </w:r>
      <w:r w:rsidR="003D0703" w:rsidRPr="00AA4111">
        <w:rPr>
          <w:rFonts w:ascii="Arial Narrow" w:hAnsi="Arial Narrow"/>
          <w:sz w:val="22"/>
          <w:szCs w:val="22"/>
        </w:rPr>
        <w:t xml:space="preserve"> i prawidłowo sporządzony pod względem formalnym wniosek </w:t>
      </w:r>
      <w:r w:rsidR="003E1A58" w:rsidRPr="00AA4111">
        <w:rPr>
          <w:rFonts w:ascii="Arial Narrow" w:hAnsi="Arial Narrow"/>
          <w:sz w:val="22"/>
          <w:szCs w:val="22"/>
        </w:rPr>
        <w:t>jest</w:t>
      </w:r>
      <w:r w:rsidR="003D0703" w:rsidRPr="00AA4111">
        <w:rPr>
          <w:rFonts w:ascii="Arial Narrow" w:hAnsi="Arial Narrow"/>
          <w:sz w:val="22"/>
          <w:szCs w:val="22"/>
        </w:rPr>
        <w:t xml:space="preserve"> opiniowany</w:t>
      </w:r>
      <w:r w:rsidR="003D0703" w:rsidRPr="00AA4111">
        <w:rPr>
          <w:rFonts w:ascii="Arial Narrow" w:hAnsi="Arial Narrow"/>
          <w:sz w:val="22"/>
          <w:szCs w:val="22"/>
        </w:rPr>
        <w:br/>
        <w:t>przez Komisję ds. rozpatrywania wniosków o przyznanie środków z Krajowego Funduszu</w:t>
      </w:r>
      <w:r w:rsidR="006B0996" w:rsidRPr="00AA4111">
        <w:rPr>
          <w:rFonts w:ascii="Arial Narrow" w:hAnsi="Arial Narrow"/>
          <w:sz w:val="22"/>
          <w:szCs w:val="22"/>
        </w:rPr>
        <w:t xml:space="preserve"> </w:t>
      </w:r>
      <w:r w:rsidR="003D0703" w:rsidRPr="00AA4111">
        <w:rPr>
          <w:rFonts w:ascii="Arial Narrow" w:hAnsi="Arial Narrow"/>
          <w:sz w:val="22"/>
          <w:szCs w:val="22"/>
        </w:rPr>
        <w:t>Szkoleniowego na  dofinansowanie kosztów kształcenia ustawicznego pracowników i pracodawcy   pod względem:</w:t>
      </w:r>
    </w:p>
    <w:p w14:paraId="03342735" w14:textId="254B75F6"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zgodności dofinansowywanych działań  z  ustalonymi priorytetami wydatkowania środków KFS na dany rok;</w:t>
      </w:r>
    </w:p>
    <w:p w14:paraId="02D0DD25" w14:textId="23DE1ABD"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zgodności  kompetencji nabywanych przez uczestników kształcenia ustawicznego z potrzebami lokalnego lub regionalnego rynku pracy;</w:t>
      </w:r>
    </w:p>
    <w:p w14:paraId="21C09376" w14:textId="20AF83BE"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 xml:space="preserve">kosztu usługi kształcenia ustawicznego wskazanego do sfinansowania ze środków KFS </w:t>
      </w:r>
      <w:r w:rsidRPr="0005614E">
        <w:rPr>
          <w:rFonts w:ascii="Arial Narrow" w:hAnsi="Arial Narrow"/>
          <w:sz w:val="22"/>
          <w:szCs w:val="22"/>
        </w:rPr>
        <w:br/>
        <w:t>w porównaniu z kosztami podobnych usług dostępnych na rynku;</w:t>
      </w:r>
    </w:p>
    <w:p w14:paraId="73E5D71F" w14:textId="273042E7"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posiadania przez  realizatora usługi kształcenia ustawicznego finansowanej ze środków KFS certyfikatów jakości oferowanych usług kształcenia ustawicznego;</w:t>
      </w:r>
    </w:p>
    <w:p w14:paraId="537AC0D6" w14:textId="12680094"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 xml:space="preserve">w przypadku kursów – posiadania przez realizatora usługi kształcenia ustawicznego dokumentu, </w:t>
      </w:r>
      <w:r w:rsidRPr="0005614E">
        <w:rPr>
          <w:rFonts w:ascii="Arial Narrow" w:hAnsi="Arial Narrow"/>
          <w:sz w:val="22"/>
          <w:szCs w:val="22"/>
        </w:rPr>
        <w:br/>
        <w:t>na podstawie którego prowadzi on pozaszkolne formy kształcenia ustawicznego;</w:t>
      </w:r>
    </w:p>
    <w:p w14:paraId="2744C642" w14:textId="23501A78"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planów dotyczących dalszego zatrudnienia osób, które będą objęte kształceniem ustawicznym finansowanym ze środków KFS;</w:t>
      </w:r>
    </w:p>
    <w:p w14:paraId="07CF9B5A" w14:textId="195BD86E" w:rsidR="00D43724" w:rsidRPr="00BF1383"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możliwości sfinansowania ze środków KFS działań określonych we wniosku, z uwzględnieniem przyznanych limitów środków KFS na finansowanie działań.</w:t>
      </w:r>
    </w:p>
    <w:p w14:paraId="1CE13494" w14:textId="279B78D7" w:rsidR="00E6212A" w:rsidRDefault="00E6212A" w:rsidP="00301AAB">
      <w:pPr>
        <w:tabs>
          <w:tab w:val="left" w:pos="284"/>
          <w:tab w:val="left" w:pos="1134"/>
        </w:tabs>
        <w:ind w:left="425"/>
        <w:jc w:val="both"/>
        <w:rPr>
          <w:rFonts w:ascii="Arial Narrow" w:hAnsi="Arial Narrow"/>
          <w:sz w:val="22"/>
          <w:szCs w:val="22"/>
        </w:rPr>
      </w:pPr>
    </w:p>
    <w:p w14:paraId="12778D40" w14:textId="77777777" w:rsidR="00A805C4" w:rsidRPr="00FF32D7" w:rsidRDefault="00A805C4" w:rsidP="00301AAB">
      <w:pPr>
        <w:tabs>
          <w:tab w:val="left" w:pos="284"/>
          <w:tab w:val="left" w:pos="1134"/>
        </w:tabs>
        <w:ind w:left="425"/>
        <w:jc w:val="both"/>
        <w:rPr>
          <w:rFonts w:ascii="Arial Narrow" w:hAnsi="Arial Narrow"/>
          <w:sz w:val="22"/>
          <w:szCs w:val="22"/>
        </w:rPr>
      </w:pPr>
    </w:p>
    <w:p w14:paraId="56C219E9" w14:textId="72B0C1BC" w:rsidR="00BB77F7" w:rsidRDefault="00BB77F7" w:rsidP="004852AA">
      <w:pPr>
        <w:numPr>
          <w:ilvl w:val="0"/>
          <w:numId w:val="37"/>
        </w:numPr>
        <w:tabs>
          <w:tab w:val="left" w:pos="284"/>
          <w:tab w:val="left" w:pos="1134"/>
        </w:tabs>
        <w:jc w:val="both"/>
        <w:rPr>
          <w:rFonts w:ascii="Arial Narrow" w:hAnsi="Arial Narrow"/>
          <w:bCs/>
          <w:sz w:val="22"/>
          <w:szCs w:val="22"/>
        </w:rPr>
      </w:pPr>
      <w:r w:rsidRPr="00AA4111">
        <w:rPr>
          <w:rFonts w:ascii="Arial Narrow" w:hAnsi="Arial Narrow"/>
          <w:bCs/>
          <w:sz w:val="22"/>
          <w:szCs w:val="22"/>
        </w:rPr>
        <w:t>Określenie wagi poszczególnych elementów (kryteriów) oceny wniosków przedstawia poniższa tabela:</w:t>
      </w:r>
    </w:p>
    <w:p w14:paraId="02055112" w14:textId="77777777" w:rsidR="004852AA" w:rsidRPr="00AA4111" w:rsidRDefault="004852AA" w:rsidP="004852AA">
      <w:pPr>
        <w:tabs>
          <w:tab w:val="left" w:pos="284"/>
          <w:tab w:val="left" w:pos="1134"/>
        </w:tabs>
        <w:ind w:left="360"/>
        <w:jc w:val="both"/>
        <w:rPr>
          <w:rFonts w:ascii="Arial Narrow" w:hAnsi="Arial Narrow"/>
          <w:bCs/>
          <w:sz w:val="22"/>
          <w:szCs w:val="22"/>
        </w:rPr>
      </w:pPr>
    </w:p>
    <w:tbl>
      <w:tblPr>
        <w:tblStyle w:val="Tabela-Siatka"/>
        <w:tblW w:w="9639" w:type="dxa"/>
        <w:tblInd w:w="-5" w:type="dxa"/>
        <w:tblLook w:val="04A0" w:firstRow="1" w:lastRow="0" w:firstColumn="1" w:lastColumn="0" w:noHBand="0" w:noVBand="1"/>
      </w:tblPr>
      <w:tblGrid>
        <w:gridCol w:w="912"/>
        <w:gridCol w:w="4014"/>
        <w:gridCol w:w="4713"/>
      </w:tblGrid>
      <w:tr w:rsidR="00BB77F7" w:rsidRPr="00AA4111" w14:paraId="0B49E717" w14:textId="77777777" w:rsidTr="00A805C4">
        <w:tc>
          <w:tcPr>
            <w:tcW w:w="709" w:type="dxa"/>
          </w:tcPr>
          <w:p w14:paraId="4DB87285" w14:textId="3C02CA63"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Lp.</w:t>
            </w:r>
          </w:p>
        </w:tc>
        <w:tc>
          <w:tcPr>
            <w:tcW w:w="4111" w:type="dxa"/>
          </w:tcPr>
          <w:p w14:paraId="380E4629" w14:textId="38227F09"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Kryteria oceny</w:t>
            </w:r>
          </w:p>
        </w:tc>
        <w:tc>
          <w:tcPr>
            <w:tcW w:w="4819" w:type="dxa"/>
          </w:tcPr>
          <w:p w14:paraId="16A677AD" w14:textId="318B46F8"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Opis i ocena</w:t>
            </w:r>
          </w:p>
        </w:tc>
      </w:tr>
      <w:tr w:rsidR="00BB77F7" w:rsidRPr="00AA4111" w14:paraId="7B62D763" w14:textId="77777777" w:rsidTr="00A805C4">
        <w:tc>
          <w:tcPr>
            <w:tcW w:w="709" w:type="dxa"/>
          </w:tcPr>
          <w:p w14:paraId="2D331C86" w14:textId="01BA0289" w:rsidR="00BB77F7" w:rsidRPr="00AA4111" w:rsidRDefault="00BB77F7"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1.</w:t>
            </w:r>
          </w:p>
        </w:tc>
        <w:tc>
          <w:tcPr>
            <w:tcW w:w="4111" w:type="dxa"/>
          </w:tcPr>
          <w:p w14:paraId="1CD9F8E1" w14:textId="643C24EE" w:rsidR="00BB77F7" w:rsidRPr="00AA4111" w:rsidRDefault="006674C1"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Zgodność dofinansowywanych działań  z  ustalonymi priorytetami wydatkowania środków KFS rok 202</w:t>
            </w:r>
            <w:r w:rsidR="00A805C4">
              <w:rPr>
                <w:rFonts w:ascii="Arial Narrow" w:hAnsi="Arial Narrow"/>
                <w:b/>
                <w:sz w:val="22"/>
                <w:szCs w:val="22"/>
              </w:rPr>
              <w:t>3</w:t>
            </w:r>
            <w:r w:rsidR="00EB5D34" w:rsidRPr="00AA4111">
              <w:rPr>
                <w:rFonts w:ascii="Arial Narrow" w:hAnsi="Arial Narrow"/>
                <w:b/>
                <w:sz w:val="22"/>
                <w:szCs w:val="22"/>
              </w:rPr>
              <w:t>*</w:t>
            </w:r>
          </w:p>
        </w:tc>
        <w:tc>
          <w:tcPr>
            <w:tcW w:w="4819" w:type="dxa"/>
          </w:tcPr>
          <w:p w14:paraId="1216DCEB" w14:textId="77777777" w:rsidR="00BB77F7" w:rsidRPr="00AA4111" w:rsidRDefault="006674C1" w:rsidP="004F079B">
            <w:pPr>
              <w:tabs>
                <w:tab w:val="left" w:pos="851"/>
                <w:tab w:val="left" w:pos="1134"/>
              </w:tabs>
              <w:ind w:left="425"/>
              <w:jc w:val="center"/>
              <w:rPr>
                <w:rFonts w:ascii="Arial Narrow" w:hAnsi="Arial Narrow"/>
                <w:b/>
                <w:sz w:val="22"/>
                <w:szCs w:val="22"/>
              </w:rPr>
            </w:pPr>
            <w:r w:rsidRPr="00AA4111">
              <w:rPr>
                <w:rFonts w:ascii="Arial Narrow" w:hAnsi="Arial Narrow"/>
                <w:b/>
                <w:sz w:val="22"/>
                <w:szCs w:val="22"/>
              </w:rPr>
              <w:t>Spełnia/nie spełnia</w:t>
            </w:r>
          </w:p>
          <w:p w14:paraId="712D8C0E" w14:textId="2A89DBE7" w:rsidR="006674C1" w:rsidRPr="00AA4111" w:rsidRDefault="006674C1"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(w przypadku niespełnienia tego kryterium wniosek nie podlega dalszej ocenie i zostaje rozpatrzony negatywnie)</w:t>
            </w:r>
          </w:p>
        </w:tc>
      </w:tr>
      <w:tr w:rsidR="00BB77F7" w:rsidRPr="00AA4111" w14:paraId="04A613C7" w14:textId="77777777" w:rsidTr="00A805C4">
        <w:tc>
          <w:tcPr>
            <w:tcW w:w="709" w:type="dxa"/>
          </w:tcPr>
          <w:p w14:paraId="19EDFD29" w14:textId="77777777" w:rsidR="00BB77F7" w:rsidRPr="00AA4111" w:rsidRDefault="00BB77F7" w:rsidP="00301AAB">
            <w:pPr>
              <w:tabs>
                <w:tab w:val="left" w:pos="851"/>
                <w:tab w:val="left" w:pos="1134"/>
              </w:tabs>
              <w:ind w:left="425"/>
              <w:jc w:val="both"/>
              <w:rPr>
                <w:rFonts w:ascii="Arial Narrow" w:hAnsi="Arial Narrow"/>
                <w:bCs/>
                <w:sz w:val="22"/>
                <w:szCs w:val="22"/>
              </w:rPr>
            </w:pPr>
          </w:p>
        </w:tc>
        <w:tc>
          <w:tcPr>
            <w:tcW w:w="4111" w:type="dxa"/>
          </w:tcPr>
          <w:p w14:paraId="72DCC8CA" w14:textId="77777777" w:rsidR="00BB77F7" w:rsidRDefault="00CC5655" w:rsidP="00A805C4">
            <w:pPr>
              <w:autoSpaceDE w:val="0"/>
              <w:autoSpaceDN w:val="0"/>
              <w:adjustRightInd w:val="0"/>
              <w:contextualSpacing/>
              <w:jc w:val="both"/>
              <w:rPr>
                <w:rFonts w:ascii="Arial Narrow" w:eastAsia="Calibri" w:hAnsi="Arial Narrow"/>
                <w:sz w:val="22"/>
                <w:szCs w:val="22"/>
              </w:rPr>
            </w:pPr>
            <w:r>
              <w:rPr>
                <w:rFonts w:ascii="Arial Narrow" w:eastAsia="Calibri" w:hAnsi="Arial Narrow"/>
                <w:sz w:val="22"/>
                <w:szCs w:val="22"/>
              </w:rPr>
              <w:t>I.</w:t>
            </w:r>
            <w:r w:rsidR="00A805C4">
              <w:rPr>
                <w:rFonts w:ascii="Arial Narrow" w:eastAsia="Calibri" w:hAnsi="Arial Narrow"/>
                <w:sz w:val="22"/>
                <w:szCs w:val="22"/>
              </w:rPr>
              <w:t xml:space="preserve"> </w:t>
            </w:r>
            <w:r w:rsidR="00FF32D7" w:rsidRPr="00CC5655">
              <w:rPr>
                <w:rFonts w:ascii="Arial Narrow" w:eastAsia="Calibri" w:hAnsi="Arial Narrow"/>
                <w:sz w:val="22"/>
                <w:szCs w:val="22"/>
              </w:rPr>
              <w:t>Wsparcie kształcenia ustawicznego skierowane do pracodawców zatrudniających cudzoziemców.</w:t>
            </w:r>
          </w:p>
          <w:p w14:paraId="5A15BBAD" w14:textId="39BF16DC" w:rsidR="006E3245" w:rsidRPr="00A805C4" w:rsidRDefault="006E3245" w:rsidP="00A805C4">
            <w:pPr>
              <w:autoSpaceDE w:val="0"/>
              <w:autoSpaceDN w:val="0"/>
              <w:adjustRightInd w:val="0"/>
              <w:contextualSpacing/>
              <w:jc w:val="both"/>
              <w:rPr>
                <w:rFonts w:ascii="Arial Narrow" w:eastAsia="Calibri" w:hAnsi="Arial Narrow"/>
                <w:sz w:val="22"/>
                <w:szCs w:val="22"/>
              </w:rPr>
            </w:pPr>
          </w:p>
        </w:tc>
        <w:tc>
          <w:tcPr>
            <w:tcW w:w="4819" w:type="dxa"/>
          </w:tcPr>
          <w:p w14:paraId="0ECDB504" w14:textId="77777777" w:rsidR="00BB77F7" w:rsidRPr="00AA4111" w:rsidRDefault="00BB77F7" w:rsidP="00301AAB">
            <w:pPr>
              <w:tabs>
                <w:tab w:val="left" w:pos="851"/>
                <w:tab w:val="left" w:pos="1134"/>
              </w:tabs>
              <w:ind w:left="425"/>
              <w:jc w:val="both"/>
              <w:rPr>
                <w:rFonts w:ascii="Arial Narrow" w:hAnsi="Arial Narrow"/>
                <w:bCs/>
                <w:sz w:val="22"/>
                <w:szCs w:val="22"/>
              </w:rPr>
            </w:pPr>
          </w:p>
        </w:tc>
      </w:tr>
      <w:tr w:rsidR="00C61EE4" w:rsidRPr="00AA4111" w14:paraId="4544EEA8" w14:textId="77777777" w:rsidTr="00A805C4">
        <w:tc>
          <w:tcPr>
            <w:tcW w:w="709" w:type="dxa"/>
            <w:vMerge w:val="restart"/>
          </w:tcPr>
          <w:p w14:paraId="72516B0B"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7B4740A5"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II.</w:t>
            </w:r>
            <w:r w:rsidR="00A805C4">
              <w:rPr>
                <w:rFonts w:ascii="Arial Narrow" w:hAnsi="Arial Narrow"/>
                <w:bCs/>
                <w:sz w:val="22"/>
                <w:szCs w:val="22"/>
              </w:rPr>
              <w:t xml:space="preserve"> </w:t>
            </w:r>
            <w:r w:rsidR="00FF32D7" w:rsidRPr="00FF32D7">
              <w:rPr>
                <w:rFonts w:ascii="Arial Narrow" w:eastAsia="Calibri" w:hAnsi="Arial Narrow"/>
                <w:sz w:val="22"/>
                <w:szCs w:val="22"/>
              </w:rPr>
              <w:t>Wsparcie kształcenia ustawicznego w związku z zastosowaniem w firmach nowych procesów, technologii i narzędzi pracy.</w:t>
            </w:r>
          </w:p>
          <w:p w14:paraId="38847637" w14:textId="10BB44B3"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4CB7E124"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C61EE4" w:rsidRPr="00AA4111" w14:paraId="54ACA9DB" w14:textId="77777777" w:rsidTr="00A805C4">
        <w:tc>
          <w:tcPr>
            <w:tcW w:w="709" w:type="dxa"/>
            <w:vMerge/>
          </w:tcPr>
          <w:p w14:paraId="00846EF0"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34BFA432"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III.</w:t>
            </w:r>
            <w:r w:rsidR="00A805C4">
              <w:rPr>
                <w:rFonts w:ascii="Arial Narrow" w:hAnsi="Arial Narrow"/>
                <w:bCs/>
                <w:sz w:val="22"/>
                <w:szCs w:val="22"/>
              </w:rPr>
              <w:t xml:space="preserve"> </w:t>
            </w:r>
            <w:r w:rsidR="00FF32D7" w:rsidRPr="00FF32D7">
              <w:rPr>
                <w:rFonts w:ascii="Arial Narrow" w:eastAsia="Calibri" w:hAnsi="Arial Narrow"/>
                <w:sz w:val="22"/>
                <w:szCs w:val="22"/>
              </w:rPr>
              <w:t xml:space="preserve">Wsparcie kształcenia ustawicznego w zidentyfikowanych w danym powiecie </w:t>
            </w:r>
            <w:r w:rsidR="00FF32D7" w:rsidRPr="00FF32D7">
              <w:rPr>
                <w:rFonts w:ascii="Arial Narrow" w:eastAsia="Calibri" w:hAnsi="Arial Narrow"/>
                <w:sz w:val="22"/>
                <w:szCs w:val="22"/>
              </w:rPr>
              <w:br/>
              <w:t>lub województwie zawodach deficytowych.</w:t>
            </w:r>
          </w:p>
          <w:p w14:paraId="73A0A0BC" w14:textId="7787EDED"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74434B4C"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C61EE4" w:rsidRPr="00AA4111" w14:paraId="6B224F65" w14:textId="77777777" w:rsidTr="00A805C4">
        <w:tc>
          <w:tcPr>
            <w:tcW w:w="709" w:type="dxa"/>
            <w:vMerge/>
          </w:tcPr>
          <w:p w14:paraId="7EFD0B26"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362CD525"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IV.</w:t>
            </w:r>
            <w:r w:rsidR="00A805C4">
              <w:rPr>
                <w:rFonts w:ascii="Arial Narrow" w:hAnsi="Arial Narrow"/>
                <w:bCs/>
                <w:sz w:val="22"/>
                <w:szCs w:val="22"/>
              </w:rPr>
              <w:t xml:space="preserve"> </w:t>
            </w:r>
            <w:r w:rsidR="00FF32D7" w:rsidRPr="00FF32D7">
              <w:rPr>
                <w:rFonts w:ascii="Arial Narrow" w:eastAsia="Calibri" w:hAnsi="Arial Narrow"/>
                <w:sz w:val="22"/>
                <w:szCs w:val="22"/>
              </w:rPr>
              <w:t>Wsparcie kształcenia ustawicznego dla nowozatrudnionych osób (lub osób, którym zmieniono zakres obowiązków) powyżej 50 roku życia.</w:t>
            </w:r>
          </w:p>
          <w:p w14:paraId="4CA1B3C7" w14:textId="370AD8D3"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727AC69C"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C61EE4" w:rsidRPr="00AA4111" w14:paraId="197FD946" w14:textId="77777777" w:rsidTr="00A805C4">
        <w:tc>
          <w:tcPr>
            <w:tcW w:w="709" w:type="dxa"/>
            <w:vMerge/>
          </w:tcPr>
          <w:p w14:paraId="65E5C848"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36476BB6"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V.</w:t>
            </w:r>
            <w:r w:rsidR="00A805C4">
              <w:rPr>
                <w:rFonts w:ascii="Arial Narrow" w:hAnsi="Arial Narrow"/>
                <w:bCs/>
                <w:sz w:val="22"/>
                <w:szCs w:val="22"/>
              </w:rPr>
              <w:t xml:space="preserve"> </w:t>
            </w:r>
            <w:r w:rsidR="00FF32D7" w:rsidRPr="00FF32D7">
              <w:rPr>
                <w:rFonts w:ascii="Arial Narrow" w:eastAsia="Calibri" w:hAnsi="Arial Narrow"/>
                <w:sz w:val="22"/>
                <w:szCs w:val="22"/>
              </w:rPr>
              <w:t>Wsparcie kształcenia ustawicznego osób powracających na rynek pracy po przerwie związanej ze sprawowaniem opieki nad dzieckiem oraz osób będących członkami rodzin wielodzietnych.</w:t>
            </w:r>
          </w:p>
          <w:p w14:paraId="3B4161CD" w14:textId="70F9B2A6"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5651C1AC"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C61EE4" w:rsidRPr="00AA4111" w14:paraId="5457C173" w14:textId="77777777" w:rsidTr="00A805C4">
        <w:tc>
          <w:tcPr>
            <w:tcW w:w="709" w:type="dxa"/>
            <w:vMerge/>
          </w:tcPr>
          <w:p w14:paraId="1E4CD84B"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1B3445E2"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VI.</w:t>
            </w:r>
            <w:r w:rsidR="00A805C4">
              <w:rPr>
                <w:rFonts w:ascii="Arial Narrow" w:hAnsi="Arial Narrow"/>
                <w:bCs/>
                <w:sz w:val="22"/>
                <w:szCs w:val="22"/>
              </w:rPr>
              <w:t xml:space="preserve"> </w:t>
            </w:r>
            <w:r w:rsidR="00FF32D7" w:rsidRPr="00FF32D7">
              <w:rPr>
                <w:rFonts w:ascii="Arial Narrow" w:eastAsia="Calibri" w:hAnsi="Arial Narrow"/>
                <w:sz w:val="22"/>
                <w:szCs w:val="22"/>
              </w:rPr>
              <w:t>Wsparcie kształcenia ustawicznego osób poniżej 30 roku życia w zakresie umiejętności cyfrowych oraz umiejętności związanych z branżą energetyczną i gospodarką odpadami.</w:t>
            </w:r>
          </w:p>
          <w:p w14:paraId="05127FCE" w14:textId="6CFC040D"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31BDAB0C"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6674C1" w:rsidRPr="00AA4111" w14:paraId="35B25D88" w14:textId="77777777" w:rsidTr="00A805C4">
        <w:tc>
          <w:tcPr>
            <w:tcW w:w="709" w:type="dxa"/>
          </w:tcPr>
          <w:p w14:paraId="36EE2601" w14:textId="16BAEB86" w:rsidR="006674C1" w:rsidRPr="00AA4111" w:rsidRDefault="006674C1"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2</w:t>
            </w:r>
          </w:p>
        </w:tc>
        <w:tc>
          <w:tcPr>
            <w:tcW w:w="4111" w:type="dxa"/>
          </w:tcPr>
          <w:p w14:paraId="0D60EAB0" w14:textId="77777777" w:rsidR="006674C1" w:rsidRPr="00AA4111" w:rsidRDefault="005844C7"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Zgodność  kompetencji nabywanych przez uczestników kształcenia ustawicznego z potrzebami lokalnego lub regionalnego rynku pracy</w:t>
            </w:r>
          </w:p>
          <w:p w14:paraId="6934CB94" w14:textId="5E5B5367" w:rsidR="006A13B9" w:rsidRPr="00AA4111" w:rsidRDefault="006A13B9" w:rsidP="00301AAB">
            <w:pPr>
              <w:tabs>
                <w:tab w:val="left" w:pos="851"/>
                <w:tab w:val="left" w:pos="1134"/>
              </w:tabs>
              <w:ind w:left="425"/>
              <w:jc w:val="both"/>
              <w:rPr>
                <w:rFonts w:ascii="Arial Narrow" w:hAnsi="Arial Narrow"/>
                <w:b/>
                <w:sz w:val="22"/>
                <w:szCs w:val="22"/>
              </w:rPr>
            </w:pPr>
          </w:p>
        </w:tc>
        <w:tc>
          <w:tcPr>
            <w:tcW w:w="4819" w:type="dxa"/>
          </w:tcPr>
          <w:p w14:paraId="1FA54B90" w14:textId="28558E88" w:rsidR="006C37C2" w:rsidRPr="00AA4111" w:rsidRDefault="006C37C2" w:rsidP="004F079B">
            <w:pPr>
              <w:tabs>
                <w:tab w:val="left" w:pos="851"/>
                <w:tab w:val="left" w:pos="1134"/>
              </w:tabs>
              <w:jc w:val="both"/>
              <w:rPr>
                <w:rFonts w:ascii="Arial Narrow" w:hAnsi="Arial Narrow"/>
                <w:bCs/>
                <w:sz w:val="22"/>
                <w:szCs w:val="22"/>
                <w:u w:val="single"/>
              </w:rPr>
            </w:pPr>
            <w:r w:rsidRPr="00AA4111">
              <w:rPr>
                <w:rFonts w:ascii="Arial Narrow" w:hAnsi="Arial Narrow"/>
                <w:bCs/>
                <w:sz w:val="22"/>
                <w:szCs w:val="22"/>
              </w:rPr>
              <w:t>Ocena będzie dokonywana w oparciu o „Barometr zawodów deficytowych” w powiecie radzyńskim lub w województwie lubelskim na 202</w:t>
            </w:r>
            <w:r w:rsidR="00A805C4">
              <w:rPr>
                <w:rFonts w:ascii="Arial Narrow" w:hAnsi="Arial Narrow"/>
                <w:bCs/>
                <w:sz w:val="22"/>
                <w:szCs w:val="22"/>
              </w:rPr>
              <w:t>3</w:t>
            </w:r>
            <w:r w:rsidRPr="00AA4111">
              <w:rPr>
                <w:rFonts w:ascii="Arial Narrow" w:hAnsi="Arial Narrow"/>
                <w:bCs/>
                <w:sz w:val="22"/>
                <w:szCs w:val="22"/>
              </w:rPr>
              <w:t xml:space="preserve"> r. </w:t>
            </w:r>
            <w:hyperlink r:id="rId10" w:history="1">
              <w:r w:rsidRPr="00AA4111">
                <w:rPr>
                  <w:rStyle w:val="Hipercze"/>
                  <w:rFonts w:ascii="Arial Narrow" w:hAnsi="Arial Narrow"/>
                  <w:bCs/>
                  <w:sz w:val="22"/>
                  <w:szCs w:val="22"/>
                </w:rPr>
                <w:t>https://barometrzawodow.pl/</w:t>
              </w:r>
            </w:hyperlink>
          </w:p>
          <w:p w14:paraId="3B5528B2" w14:textId="77777777" w:rsidR="006C37C2" w:rsidRPr="00AA4111" w:rsidRDefault="006C37C2" w:rsidP="00301AAB">
            <w:pPr>
              <w:tabs>
                <w:tab w:val="left" w:pos="851"/>
                <w:tab w:val="left" w:pos="1134"/>
              </w:tabs>
              <w:ind w:left="425"/>
              <w:jc w:val="both"/>
              <w:rPr>
                <w:rFonts w:ascii="Arial Narrow" w:hAnsi="Arial Narrow"/>
                <w:bCs/>
                <w:sz w:val="22"/>
                <w:szCs w:val="22"/>
              </w:rPr>
            </w:pPr>
          </w:p>
          <w:p w14:paraId="4D071A1E" w14:textId="42EBB923"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(zgodne dla każdego rodzaju/kierunku kształcenia – 3 pkt; zgodne dla min. 1 rodzaju/kierunku kształcenia – 1 pkt; niezgodne – 0 pkt)</w:t>
            </w:r>
          </w:p>
          <w:p w14:paraId="3C5AF653" w14:textId="77777777" w:rsidR="00BC2C5C" w:rsidRPr="00AA4111" w:rsidRDefault="00BC2C5C" w:rsidP="004F079B">
            <w:pPr>
              <w:tabs>
                <w:tab w:val="left" w:pos="851"/>
                <w:tab w:val="left" w:pos="1134"/>
              </w:tabs>
              <w:jc w:val="both"/>
              <w:rPr>
                <w:rFonts w:ascii="Arial Narrow" w:hAnsi="Arial Narrow"/>
                <w:bCs/>
                <w:sz w:val="22"/>
                <w:szCs w:val="22"/>
              </w:rPr>
            </w:pPr>
            <w:r w:rsidRPr="00AA4111">
              <w:rPr>
                <w:rFonts w:ascii="Arial Narrow" w:hAnsi="Arial Narrow"/>
                <w:b/>
                <w:bCs/>
                <w:sz w:val="22"/>
                <w:szCs w:val="22"/>
              </w:rPr>
              <w:t>Uwaga</w:t>
            </w:r>
            <w:r w:rsidRPr="00AA4111">
              <w:rPr>
                <w:rFonts w:ascii="Arial Narrow" w:hAnsi="Arial Narrow"/>
                <w:bCs/>
                <w:sz w:val="22"/>
                <w:szCs w:val="22"/>
              </w:rPr>
              <w:t xml:space="preserve">. </w:t>
            </w:r>
          </w:p>
          <w:p w14:paraId="2972D717" w14:textId="40B8FA27" w:rsidR="006674C1" w:rsidRPr="00AA4111" w:rsidRDefault="00BC2C5C" w:rsidP="004F079B">
            <w:pPr>
              <w:tabs>
                <w:tab w:val="left" w:pos="851"/>
                <w:tab w:val="left" w:pos="1134"/>
              </w:tabs>
              <w:jc w:val="both"/>
              <w:rPr>
                <w:rFonts w:ascii="Arial Narrow" w:hAnsi="Arial Narrow"/>
                <w:bCs/>
                <w:sz w:val="22"/>
                <w:szCs w:val="22"/>
              </w:rPr>
            </w:pPr>
            <w:r w:rsidRPr="00AA4111">
              <w:rPr>
                <w:rFonts w:ascii="Arial Narrow" w:hAnsi="Arial Narrow"/>
                <w:bCs/>
                <w:sz w:val="22"/>
                <w:szCs w:val="22"/>
              </w:rPr>
              <w:t>W przypadku ubiegania się o przyznanie środków KFS z priorytetu III wszystkie rodzaje/kierunki kształcenia muszą być zgodne z potrzebami lokalnego rynku pracy</w:t>
            </w:r>
          </w:p>
        </w:tc>
      </w:tr>
      <w:tr w:rsidR="0003201C" w:rsidRPr="00AA4111" w14:paraId="4A9CE821" w14:textId="77777777" w:rsidTr="00A805C4">
        <w:tc>
          <w:tcPr>
            <w:tcW w:w="709" w:type="dxa"/>
          </w:tcPr>
          <w:p w14:paraId="2DFA5A17" w14:textId="591FB29C" w:rsidR="0003201C" w:rsidRPr="00AA4111" w:rsidRDefault="0003201C"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 xml:space="preserve">3. </w:t>
            </w:r>
          </w:p>
        </w:tc>
        <w:tc>
          <w:tcPr>
            <w:tcW w:w="4111" w:type="dxa"/>
          </w:tcPr>
          <w:p w14:paraId="371CF747" w14:textId="77777777" w:rsidR="0003201C" w:rsidRPr="00AA4111" w:rsidRDefault="0003201C"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Koszt usługi kształcenia ustawicznego wskazanego do sfinansowania ze środków KFS w porównaniu z kosztami podobnych usług dostępnych na rynku</w:t>
            </w:r>
          </w:p>
          <w:p w14:paraId="37AEFF45" w14:textId="77777777" w:rsidR="006C37C2" w:rsidRPr="00AA4111" w:rsidRDefault="006C37C2" w:rsidP="00301AAB">
            <w:pPr>
              <w:tabs>
                <w:tab w:val="left" w:pos="851"/>
                <w:tab w:val="left" w:pos="1134"/>
              </w:tabs>
              <w:ind w:left="425"/>
              <w:jc w:val="both"/>
              <w:rPr>
                <w:rFonts w:ascii="Arial Narrow" w:hAnsi="Arial Narrow"/>
                <w:bCs/>
                <w:sz w:val="22"/>
                <w:szCs w:val="22"/>
              </w:rPr>
            </w:pPr>
          </w:p>
          <w:p w14:paraId="785EFF9D" w14:textId="4EDA4BB0" w:rsidR="00E810E5" w:rsidRPr="00AA4111" w:rsidRDefault="00E810E5" w:rsidP="00301AAB">
            <w:pPr>
              <w:tabs>
                <w:tab w:val="left" w:pos="851"/>
                <w:tab w:val="left" w:pos="1134"/>
              </w:tabs>
              <w:ind w:left="425"/>
              <w:jc w:val="both"/>
              <w:rPr>
                <w:rFonts w:ascii="Arial Narrow" w:hAnsi="Arial Narrow"/>
                <w:bCs/>
                <w:i/>
                <w:iCs/>
                <w:sz w:val="22"/>
                <w:szCs w:val="22"/>
              </w:rPr>
            </w:pPr>
          </w:p>
        </w:tc>
        <w:tc>
          <w:tcPr>
            <w:tcW w:w="4819" w:type="dxa"/>
          </w:tcPr>
          <w:p w14:paraId="1325DADB" w14:textId="4F34DB52"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Wszystkie usługi zaproponowane we wniosku realizowane będą w najniższej cenie w wyniku przeprowadzonego rozeznania rynkowego – 3 pkt;</w:t>
            </w:r>
          </w:p>
          <w:p w14:paraId="4A9BF12B" w14:textId="77777777" w:rsidR="006C37C2" w:rsidRPr="00AA4111" w:rsidRDefault="006C37C2" w:rsidP="00301AAB">
            <w:pPr>
              <w:tabs>
                <w:tab w:val="left" w:pos="851"/>
                <w:tab w:val="left" w:pos="1134"/>
              </w:tabs>
              <w:ind w:left="425"/>
              <w:jc w:val="both"/>
              <w:rPr>
                <w:rFonts w:ascii="Arial Narrow" w:hAnsi="Arial Narrow"/>
                <w:bCs/>
                <w:i/>
                <w:iCs/>
                <w:sz w:val="22"/>
                <w:szCs w:val="22"/>
              </w:rPr>
            </w:pPr>
          </w:p>
          <w:p w14:paraId="2E49ADE5" w14:textId="073FFF36"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 xml:space="preserve">Ocena obniżona – obliczana </w:t>
            </w:r>
            <w:r w:rsidR="00BC2C5C" w:rsidRPr="00AA4111">
              <w:rPr>
                <w:rFonts w:ascii="Arial Narrow" w:hAnsi="Arial Narrow"/>
                <w:bCs/>
                <w:i/>
                <w:iCs/>
                <w:sz w:val="22"/>
                <w:szCs w:val="22"/>
              </w:rPr>
              <w:t xml:space="preserve">będzie </w:t>
            </w:r>
            <w:r w:rsidRPr="00AA4111">
              <w:rPr>
                <w:rFonts w:ascii="Arial Narrow" w:hAnsi="Arial Narrow"/>
                <w:bCs/>
                <w:i/>
                <w:iCs/>
                <w:sz w:val="22"/>
                <w:szCs w:val="22"/>
              </w:rPr>
              <w:t>na podstawie wzoru:</w:t>
            </w:r>
          </w:p>
          <w:p w14:paraId="5BA0F5B8" w14:textId="77777777"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Najniższa cena</w:t>
            </w:r>
          </w:p>
          <w:p w14:paraId="48FF7147" w14:textId="3FDD4B38" w:rsidR="006C37C2" w:rsidRPr="00AA4111" w:rsidRDefault="006C37C2" w:rsidP="00301AAB">
            <w:pPr>
              <w:tabs>
                <w:tab w:val="left" w:pos="851"/>
                <w:tab w:val="left" w:pos="1134"/>
              </w:tabs>
              <w:ind w:left="425"/>
              <w:jc w:val="both"/>
              <w:rPr>
                <w:rFonts w:ascii="Arial Narrow" w:hAnsi="Arial Narrow"/>
                <w:bCs/>
                <w:i/>
                <w:iCs/>
                <w:sz w:val="22"/>
                <w:szCs w:val="22"/>
              </w:rPr>
            </w:pPr>
            <w:r w:rsidRPr="00AA4111">
              <w:rPr>
                <w:rFonts w:ascii="Arial Narrow" w:hAnsi="Arial Narrow"/>
                <w:bCs/>
                <w:i/>
                <w:iCs/>
                <w:noProof/>
                <w:sz w:val="22"/>
                <w:szCs w:val="22"/>
              </w:rPr>
              <mc:AlternateContent>
                <mc:Choice Requires="wps">
                  <w:drawing>
                    <wp:anchor distT="0" distB="0" distL="114300" distR="114300" simplePos="0" relativeHeight="251659264" behindDoc="0" locked="0" layoutInCell="1" allowOverlap="1" wp14:anchorId="1B2D9A13" wp14:editId="550D14E8">
                      <wp:simplePos x="0" y="0"/>
                      <wp:positionH relativeFrom="column">
                        <wp:posOffset>-40640</wp:posOffset>
                      </wp:positionH>
                      <wp:positionV relativeFrom="paragraph">
                        <wp:posOffset>76200</wp:posOffset>
                      </wp:positionV>
                      <wp:extent cx="127254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E4C33"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6pt" to="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UNmg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" strokecolor="#4472c4 [3204]" strokeweight=".5pt">
                      <v:stroke joinstyle="miter"/>
                    </v:line>
                  </w:pict>
                </mc:Fallback>
              </mc:AlternateContent>
            </w:r>
            <w:r w:rsidRPr="00AA4111">
              <w:rPr>
                <w:rFonts w:ascii="Arial Narrow" w:hAnsi="Arial Narrow"/>
                <w:bCs/>
                <w:i/>
                <w:iCs/>
                <w:sz w:val="22"/>
                <w:szCs w:val="22"/>
              </w:rPr>
              <w:tab/>
            </w:r>
            <w:r w:rsidRPr="00AA4111">
              <w:rPr>
                <w:rFonts w:ascii="Arial Narrow" w:hAnsi="Arial Narrow"/>
                <w:bCs/>
                <w:i/>
                <w:iCs/>
                <w:sz w:val="22"/>
                <w:szCs w:val="22"/>
              </w:rPr>
              <w:tab/>
            </w:r>
            <w:r w:rsidRPr="00AA4111">
              <w:rPr>
                <w:rFonts w:ascii="Arial Narrow" w:hAnsi="Arial Narrow"/>
                <w:bCs/>
                <w:i/>
                <w:iCs/>
                <w:sz w:val="22"/>
                <w:szCs w:val="22"/>
              </w:rPr>
              <w:tab/>
            </w:r>
            <w:r w:rsidRPr="00AA4111">
              <w:rPr>
                <w:rFonts w:ascii="Arial Narrow" w:hAnsi="Arial Narrow"/>
                <w:bCs/>
                <w:i/>
                <w:iCs/>
                <w:sz w:val="22"/>
                <w:szCs w:val="22"/>
              </w:rPr>
              <w:tab/>
            </w:r>
            <w:r w:rsidR="00A805C4">
              <w:rPr>
                <w:rFonts w:ascii="Arial Narrow" w:hAnsi="Arial Narrow"/>
                <w:bCs/>
                <w:i/>
                <w:iCs/>
                <w:sz w:val="22"/>
                <w:szCs w:val="22"/>
              </w:rPr>
              <w:t xml:space="preserve">     </w:t>
            </w:r>
            <w:r w:rsidRPr="00AA4111">
              <w:rPr>
                <w:rFonts w:ascii="Arial Narrow" w:hAnsi="Arial Narrow"/>
                <w:bCs/>
                <w:i/>
                <w:iCs/>
                <w:sz w:val="22"/>
                <w:szCs w:val="22"/>
              </w:rPr>
              <w:t>x 3pkt</w:t>
            </w:r>
          </w:p>
          <w:p w14:paraId="0AA99E0B" w14:textId="77777777"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Cena wskazana przez pracodawcę</w:t>
            </w:r>
          </w:p>
          <w:p w14:paraId="2820B908" w14:textId="4546D301"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(cena wybranego realizatora)</w:t>
            </w:r>
          </w:p>
          <w:p w14:paraId="491998AA" w14:textId="4B05A630" w:rsidR="00236925" w:rsidRPr="00AA4111" w:rsidRDefault="00236925" w:rsidP="00301AAB">
            <w:pPr>
              <w:tabs>
                <w:tab w:val="left" w:pos="851"/>
                <w:tab w:val="left" w:pos="1134"/>
              </w:tabs>
              <w:ind w:left="425"/>
              <w:jc w:val="both"/>
              <w:rPr>
                <w:rFonts w:ascii="Arial Narrow" w:hAnsi="Arial Narrow"/>
                <w:bCs/>
                <w:sz w:val="22"/>
                <w:szCs w:val="22"/>
              </w:rPr>
            </w:pPr>
          </w:p>
          <w:p w14:paraId="32C54EA3" w14:textId="31FC92BE" w:rsidR="00236925" w:rsidRPr="00AA4111" w:rsidRDefault="00236925" w:rsidP="004F079B">
            <w:pPr>
              <w:tabs>
                <w:tab w:val="left" w:pos="851"/>
                <w:tab w:val="left" w:pos="1134"/>
              </w:tabs>
              <w:jc w:val="both"/>
              <w:rPr>
                <w:rFonts w:ascii="Arial Narrow" w:hAnsi="Arial Narrow"/>
                <w:bCs/>
                <w:sz w:val="22"/>
                <w:szCs w:val="22"/>
              </w:rPr>
            </w:pPr>
            <w:r w:rsidRPr="00AA4111">
              <w:rPr>
                <w:rFonts w:ascii="Arial Narrow" w:hAnsi="Arial Narrow"/>
                <w:bCs/>
                <w:sz w:val="22"/>
                <w:szCs w:val="22"/>
              </w:rPr>
              <w:t>W przypadku, gdy we wniosku wskazano więcej niż jedną formę kształcenia, ocena końcowa będzie obliczana na podstawie średniej arytmetycznej cząstkowych ocen.</w:t>
            </w:r>
          </w:p>
          <w:p w14:paraId="0A6721C1" w14:textId="77777777" w:rsidR="006C37C2" w:rsidRPr="00AA4111" w:rsidRDefault="006C37C2"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Uwaga.</w:t>
            </w:r>
          </w:p>
          <w:p w14:paraId="6F813360" w14:textId="48E0EB07" w:rsidR="0003201C" w:rsidRPr="00AA4111" w:rsidRDefault="006C37C2" w:rsidP="004F079B">
            <w:pPr>
              <w:tabs>
                <w:tab w:val="left" w:pos="851"/>
                <w:tab w:val="left" w:pos="1134"/>
              </w:tabs>
              <w:jc w:val="both"/>
              <w:rPr>
                <w:rFonts w:ascii="Arial Narrow" w:hAnsi="Arial Narrow"/>
                <w:bCs/>
                <w:sz w:val="22"/>
                <w:szCs w:val="22"/>
              </w:rPr>
            </w:pPr>
            <w:r w:rsidRPr="00AA4111">
              <w:rPr>
                <w:rFonts w:ascii="Arial Narrow" w:hAnsi="Arial Narrow"/>
                <w:bCs/>
                <w:sz w:val="22"/>
                <w:szCs w:val="22"/>
              </w:rPr>
              <w:t>W uzasadnionych przypadkach Urząd zastrzega sobie prawo do sprawdzenia cen szkolenia. W sytuacji ustalenia przez Urząd cen niższych niż zaproponowan</w:t>
            </w:r>
            <w:r w:rsidR="00F91AE4" w:rsidRPr="00AA4111">
              <w:rPr>
                <w:rFonts w:ascii="Arial Narrow" w:hAnsi="Arial Narrow"/>
                <w:bCs/>
                <w:sz w:val="22"/>
                <w:szCs w:val="22"/>
              </w:rPr>
              <w:t xml:space="preserve">e </w:t>
            </w:r>
            <w:r w:rsidRPr="00AA4111">
              <w:rPr>
                <w:rFonts w:ascii="Arial Narrow" w:hAnsi="Arial Narrow"/>
                <w:bCs/>
                <w:sz w:val="22"/>
                <w:szCs w:val="22"/>
              </w:rPr>
              <w:t>do realizacji wniosku, Urząd do obliczeń będzie posługiwał się ceną przez siebie ustaloną, z uwzględnieniem zasady zapewnienia najwyższej jakości usługi oraz zachowania racjonalnego wydatkowania środków publicznych.</w:t>
            </w:r>
          </w:p>
        </w:tc>
      </w:tr>
      <w:tr w:rsidR="00236925" w:rsidRPr="00AA4111" w14:paraId="3D71AED8" w14:textId="77777777" w:rsidTr="00A805C4">
        <w:tc>
          <w:tcPr>
            <w:tcW w:w="709" w:type="dxa"/>
          </w:tcPr>
          <w:p w14:paraId="30643EAD" w14:textId="2E3D21FE" w:rsidR="00236925" w:rsidRPr="00AA4111" w:rsidRDefault="00236925"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4.</w:t>
            </w:r>
          </w:p>
        </w:tc>
        <w:tc>
          <w:tcPr>
            <w:tcW w:w="4111" w:type="dxa"/>
          </w:tcPr>
          <w:p w14:paraId="10C54E6A" w14:textId="324DBBE8" w:rsidR="00236925" w:rsidRPr="00AA4111" w:rsidRDefault="00236925"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Posiadani</w:t>
            </w:r>
            <w:r w:rsidR="00B66670" w:rsidRPr="00AA4111">
              <w:rPr>
                <w:rFonts w:ascii="Arial Narrow" w:hAnsi="Arial Narrow"/>
                <w:b/>
                <w:sz w:val="22"/>
                <w:szCs w:val="22"/>
              </w:rPr>
              <w:t>e</w:t>
            </w:r>
            <w:r w:rsidRPr="00AA4111">
              <w:rPr>
                <w:rFonts w:ascii="Arial Narrow" w:hAnsi="Arial Narrow"/>
                <w:b/>
                <w:sz w:val="22"/>
                <w:szCs w:val="22"/>
              </w:rPr>
              <w:t xml:space="preserve"> przez  realizatora usługi kształcenia ustawicznego finansowanej ze środków KFS certyfikatów jakości oferowanych usług kształcenia ustawicznego</w:t>
            </w:r>
          </w:p>
        </w:tc>
        <w:tc>
          <w:tcPr>
            <w:tcW w:w="4819" w:type="dxa"/>
          </w:tcPr>
          <w:p w14:paraId="18A2A890" w14:textId="41D22442" w:rsidR="00B66670" w:rsidRPr="00AA4111" w:rsidRDefault="00236925"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Posiada dla każdego</w:t>
            </w:r>
            <w:r w:rsidR="00B66670" w:rsidRPr="00AA4111">
              <w:rPr>
                <w:rFonts w:ascii="Arial Narrow" w:hAnsi="Arial Narrow"/>
                <w:bCs/>
                <w:i/>
                <w:iCs/>
                <w:sz w:val="22"/>
                <w:szCs w:val="22"/>
              </w:rPr>
              <w:t xml:space="preserve"> rodzaju/kierunku kształcenia – 3 pkt;</w:t>
            </w:r>
          </w:p>
          <w:p w14:paraId="0E941EA0" w14:textId="77777777" w:rsidR="00B66670" w:rsidRPr="00AA4111" w:rsidRDefault="00B66670"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Posiada dla min. 1 rodzaju/kierunku kształcenia – 1 pkt;</w:t>
            </w:r>
          </w:p>
          <w:p w14:paraId="42798DB3" w14:textId="77777777" w:rsidR="00B66670" w:rsidRPr="00AA4111" w:rsidRDefault="00B66670"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Nie posiada – 0 pkt</w:t>
            </w:r>
          </w:p>
          <w:p w14:paraId="7C5E01A2" w14:textId="52EBF7DD" w:rsidR="00C47930" w:rsidRPr="00AA4111" w:rsidRDefault="00C47930" w:rsidP="004F079B">
            <w:pPr>
              <w:tabs>
                <w:tab w:val="left" w:pos="851"/>
                <w:tab w:val="left" w:pos="1134"/>
              </w:tabs>
              <w:jc w:val="both"/>
              <w:rPr>
                <w:rFonts w:ascii="Arial Narrow" w:hAnsi="Arial Narrow"/>
                <w:bCs/>
                <w:sz w:val="22"/>
                <w:szCs w:val="22"/>
              </w:rPr>
            </w:pPr>
            <w:r w:rsidRPr="00AA4111">
              <w:rPr>
                <w:rFonts w:ascii="Arial Narrow" w:hAnsi="Arial Narrow"/>
                <w:bCs/>
                <w:sz w:val="22"/>
                <w:szCs w:val="22"/>
              </w:rPr>
              <w:t>Ocenie będą podlegać aktualne, powszechnie uznane certyfikaty jakości odnoszące się zarówno do kierunku kształcenia, jak również do realizatora usługi, np. certyfikat systemu zarządzania jakością ISO, akredytacja Kuratora Oświaty, Polskiego Towarzystwa Informatycznego, atesty itp.</w:t>
            </w:r>
          </w:p>
        </w:tc>
      </w:tr>
      <w:tr w:rsidR="00B66670" w:rsidRPr="00AA4111" w14:paraId="0EA93A09" w14:textId="77777777" w:rsidTr="00A805C4">
        <w:tc>
          <w:tcPr>
            <w:tcW w:w="709" w:type="dxa"/>
          </w:tcPr>
          <w:p w14:paraId="1C69EA6E" w14:textId="7B245BDF" w:rsidR="00B66670" w:rsidRPr="00AA4111" w:rsidRDefault="00B66670"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5.</w:t>
            </w:r>
          </w:p>
        </w:tc>
        <w:tc>
          <w:tcPr>
            <w:tcW w:w="4111" w:type="dxa"/>
          </w:tcPr>
          <w:p w14:paraId="2653314A" w14:textId="1FDF41CC" w:rsidR="0092451C" w:rsidRPr="00AA4111" w:rsidRDefault="0092451C" w:rsidP="004F079B">
            <w:pPr>
              <w:tabs>
                <w:tab w:val="left" w:pos="851"/>
                <w:tab w:val="left" w:pos="1134"/>
              </w:tabs>
              <w:jc w:val="both"/>
              <w:rPr>
                <w:rFonts w:ascii="Arial Narrow" w:hAnsi="Arial Narrow"/>
                <w:b/>
                <w:sz w:val="22"/>
                <w:szCs w:val="22"/>
              </w:rPr>
            </w:pPr>
            <w:bookmarkStart w:id="8" w:name="_Hlk92802449"/>
            <w:r w:rsidRPr="00AA4111">
              <w:rPr>
                <w:rFonts w:ascii="Arial Narrow" w:hAnsi="Arial Narrow"/>
                <w:b/>
                <w:sz w:val="22"/>
                <w:szCs w:val="22"/>
                <w:u w:val="single"/>
              </w:rPr>
              <w:t>W przypadku kursów</w:t>
            </w:r>
            <w:r w:rsidRPr="00AA4111">
              <w:rPr>
                <w:rFonts w:ascii="Arial Narrow" w:hAnsi="Arial Narrow"/>
                <w:b/>
                <w:sz w:val="22"/>
                <w:szCs w:val="22"/>
              </w:rPr>
              <w:t xml:space="preserve"> - p</w:t>
            </w:r>
            <w:r w:rsidR="00B66670" w:rsidRPr="00AA4111">
              <w:rPr>
                <w:rFonts w:ascii="Arial Narrow" w:hAnsi="Arial Narrow"/>
                <w:b/>
                <w:sz w:val="22"/>
                <w:szCs w:val="22"/>
              </w:rPr>
              <w:t>osiadanie przez realizatora usługi kształcenia ustawicznego dokumentu, na podstawie którego prowadzi on pozaszkolne formy kształcenia ustawicznego</w:t>
            </w:r>
            <w:bookmarkEnd w:id="8"/>
          </w:p>
        </w:tc>
        <w:tc>
          <w:tcPr>
            <w:tcW w:w="4819" w:type="dxa"/>
          </w:tcPr>
          <w:p w14:paraId="2E24F8E1" w14:textId="547178EB" w:rsidR="0092451C" w:rsidRPr="00AA4111" w:rsidRDefault="0092451C" w:rsidP="004F079B">
            <w:pPr>
              <w:tabs>
                <w:tab w:val="left" w:pos="851"/>
                <w:tab w:val="left" w:pos="1134"/>
              </w:tabs>
              <w:jc w:val="center"/>
              <w:rPr>
                <w:rFonts w:ascii="Arial Narrow" w:hAnsi="Arial Narrow"/>
                <w:b/>
                <w:bCs/>
                <w:sz w:val="22"/>
                <w:szCs w:val="22"/>
              </w:rPr>
            </w:pPr>
            <w:r w:rsidRPr="00AA4111">
              <w:rPr>
                <w:rFonts w:ascii="Arial Narrow" w:hAnsi="Arial Narrow"/>
                <w:b/>
                <w:bCs/>
                <w:sz w:val="22"/>
                <w:szCs w:val="22"/>
              </w:rPr>
              <w:t>Spełnia/nie spełnia</w:t>
            </w:r>
            <w:r w:rsidR="000B02A1" w:rsidRPr="00AA4111">
              <w:rPr>
                <w:rFonts w:ascii="Arial Narrow" w:hAnsi="Arial Narrow"/>
                <w:b/>
                <w:bCs/>
                <w:sz w:val="22"/>
                <w:szCs w:val="22"/>
              </w:rPr>
              <w:t>/nie dotyczy</w:t>
            </w:r>
          </w:p>
          <w:p w14:paraId="41718621" w14:textId="77777777" w:rsidR="0092451C" w:rsidRPr="00AA4111" w:rsidRDefault="0092451C" w:rsidP="00301AAB">
            <w:pPr>
              <w:tabs>
                <w:tab w:val="left" w:pos="851"/>
                <w:tab w:val="left" w:pos="1134"/>
              </w:tabs>
              <w:ind w:left="425"/>
              <w:jc w:val="both"/>
              <w:rPr>
                <w:rFonts w:ascii="Arial Narrow" w:hAnsi="Arial Narrow"/>
                <w:i/>
                <w:iCs/>
                <w:sz w:val="22"/>
                <w:szCs w:val="22"/>
              </w:rPr>
            </w:pPr>
          </w:p>
          <w:p w14:paraId="6096A79E" w14:textId="6FB49011" w:rsidR="00B66670" w:rsidRPr="00AA4111" w:rsidRDefault="00980ECA"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(w przypadku niespełnienia tego kryterium wniosek nie podlega dalszej ocenie i zostaje rozpatrzony negatywnie)</w:t>
            </w:r>
          </w:p>
        </w:tc>
      </w:tr>
      <w:tr w:rsidR="00980ECA" w:rsidRPr="00AA4111" w14:paraId="5605FA60" w14:textId="77777777" w:rsidTr="00A805C4">
        <w:tc>
          <w:tcPr>
            <w:tcW w:w="709" w:type="dxa"/>
          </w:tcPr>
          <w:p w14:paraId="6B05E4B0" w14:textId="5A3C5771" w:rsidR="00980ECA" w:rsidRPr="00AA4111" w:rsidRDefault="00980ECA"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6.</w:t>
            </w:r>
          </w:p>
        </w:tc>
        <w:tc>
          <w:tcPr>
            <w:tcW w:w="4111" w:type="dxa"/>
          </w:tcPr>
          <w:p w14:paraId="5C2322C1" w14:textId="3B49F110" w:rsidR="00980ECA" w:rsidRPr="00AA4111" w:rsidRDefault="00980ECA"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Plany dotyczące dalszego zatrudnienia osób, które będą objęte kształceniem ustawicznym finansowanym ze środków KFS</w:t>
            </w:r>
            <w:r w:rsidR="000B02A1" w:rsidRPr="00AA4111">
              <w:rPr>
                <w:rFonts w:ascii="Arial Narrow" w:hAnsi="Arial Narrow"/>
                <w:b/>
                <w:sz w:val="22"/>
                <w:szCs w:val="22"/>
              </w:rPr>
              <w:t xml:space="preserve"> </w:t>
            </w:r>
            <w:r w:rsidRPr="00AA4111">
              <w:rPr>
                <w:rFonts w:ascii="Arial Narrow" w:hAnsi="Arial Narrow"/>
                <w:b/>
                <w:sz w:val="22"/>
                <w:szCs w:val="22"/>
              </w:rPr>
              <w:t xml:space="preserve">/w przypadku wniosków dotyczących kształcenia ustawicznego samego </w:t>
            </w:r>
            <w:r w:rsidRPr="00AA4111">
              <w:rPr>
                <w:rFonts w:ascii="Arial Narrow" w:hAnsi="Arial Narrow"/>
                <w:b/>
                <w:sz w:val="22"/>
                <w:szCs w:val="22"/>
              </w:rPr>
              <w:lastRenderedPageBreak/>
              <w:t>pracodawcy informacja na temat planów co do działania firmy w przyszłości</w:t>
            </w:r>
            <w:r w:rsidR="000B02A1" w:rsidRPr="00AA4111">
              <w:rPr>
                <w:rFonts w:ascii="Arial Narrow" w:hAnsi="Arial Narrow"/>
                <w:b/>
                <w:sz w:val="22"/>
                <w:szCs w:val="22"/>
              </w:rPr>
              <w:t>/</w:t>
            </w:r>
          </w:p>
        </w:tc>
        <w:tc>
          <w:tcPr>
            <w:tcW w:w="4819" w:type="dxa"/>
          </w:tcPr>
          <w:p w14:paraId="790D4B4E" w14:textId="1B7DF668" w:rsidR="00980ECA" w:rsidRPr="00AA4111" w:rsidRDefault="00980ECA" w:rsidP="004F079B">
            <w:pPr>
              <w:tabs>
                <w:tab w:val="left" w:pos="851"/>
                <w:tab w:val="left" w:pos="1134"/>
              </w:tabs>
              <w:jc w:val="both"/>
              <w:rPr>
                <w:rFonts w:ascii="Arial Narrow" w:hAnsi="Arial Narrow"/>
                <w:i/>
                <w:iCs/>
                <w:sz w:val="22"/>
                <w:szCs w:val="22"/>
              </w:rPr>
            </w:pPr>
            <w:r w:rsidRPr="00AA4111">
              <w:rPr>
                <w:rFonts w:ascii="Arial Narrow" w:hAnsi="Arial Narrow"/>
                <w:i/>
                <w:iCs/>
                <w:sz w:val="22"/>
                <w:szCs w:val="22"/>
              </w:rPr>
              <w:lastRenderedPageBreak/>
              <w:t xml:space="preserve">Wykazanie i opisanie planów w sposób wyczerpujący i jednoznaczny w stosunku do wszystkich osób objętych kształceniem – </w:t>
            </w:r>
            <w:r w:rsidR="00955D73" w:rsidRPr="00AA4111">
              <w:rPr>
                <w:rFonts w:ascii="Arial Narrow" w:hAnsi="Arial Narrow"/>
                <w:i/>
                <w:iCs/>
                <w:sz w:val="22"/>
                <w:szCs w:val="22"/>
              </w:rPr>
              <w:t>1</w:t>
            </w:r>
            <w:r w:rsidRPr="00AA4111">
              <w:rPr>
                <w:rFonts w:ascii="Arial Narrow" w:hAnsi="Arial Narrow"/>
                <w:i/>
                <w:iCs/>
                <w:sz w:val="22"/>
                <w:szCs w:val="22"/>
              </w:rPr>
              <w:t xml:space="preserve"> pkt</w:t>
            </w:r>
          </w:p>
          <w:p w14:paraId="1DAA3167" w14:textId="1362C3C3" w:rsidR="00980ECA" w:rsidRPr="00AA4111" w:rsidRDefault="00980ECA" w:rsidP="004F079B">
            <w:pPr>
              <w:tabs>
                <w:tab w:val="left" w:pos="851"/>
                <w:tab w:val="left" w:pos="1134"/>
              </w:tabs>
              <w:jc w:val="both"/>
              <w:rPr>
                <w:rFonts w:ascii="Arial Narrow" w:hAnsi="Arial Narrow"/>
                <w:i/>
                <w:iCs/>
                <w:sz w:val="22"/>
                <w:szCs w:val="22"/>
              </w:rPr>
            </w:pPr>
            <w:r w:rsidRPr="00AA4111">
              <w:rPr>
                <w:rFonts w:ascii="Arial Narrow" w:hAnsi="Arial Narrow"/>
                <w:i/>
                <w:iCs/>
                <w:sz w:val="22"/>
                <w:szCs w:val="22"/>
              </w:rPr>
              <w:lastRenderedPageBreak/>
              <w:t xml:space="preserve">Wykazanie i opisanie planów </w:t>
            </w:r>
            <w:r w:rsidR="009940AA" w:rsidRPr="00AA4111">
              <w:rPr>
                <w:rFonts w:ascii="Arial Narrow" w:hAnsi="Arial Narrow"/>
                <w:i/>
                <w:iCs/>
                <w:sz w:val="22"/>
                <w:szCs w:val="22"/>
              </w:rPr>
              <w:t xml:space="preserve">w sposób mało wyczerpujący i nieskonkretyzowany lub tylko dla części osób objętych kształceniem – </w:t>
            </w:r>
            <w:r w:rsidR="00955D73" w:rsidRPr="00AA4111">
              <w:rPr>
                <w:rFonts w:ascii="Arial Narrow" w:hAnsi="Arial Narrow"/>
                <w:i/>
                <w:iCs/>
                <w:sz w:val="22"/>
                <w:szCs w:val="22"/>
              </w:rPr>
              <w:t>0,5</w:t>
            </w:r>
            <w:r w:rsidR="009940AA" w:rsidRPr="00AA4111">
              <w:rPr>
                <w:rFonts w:ascii="Arial Narrow" w:hAnsi="Arial Narrow"/>
                <w:i/>
                <w:iCs/>
                <w:sz w:val="22"/>
                <w:szCs w:val="22"/>
              </w:rPr>
              <w:t xml:space="preserve"> pkt</w:t>
            </w:r>
          </w:p>
          <w:p w14:paraId="4AF938D4" w14:textId="1B9E131F" w:rsidR="009940AA" w:rsidRPr="00AA4111" w:rsidRDefault="009940AA" w:rsidP="004F079B">
            <w:pPr>
              <w:tabs>
                <w:tab w:val="left" w:pos="851"/>
                <w:tab w:val="left" w:pos="1134"/>
              </w:tabs>
              <w:jc w:val="both"/>
              <w:rPr>
                <w:rFonts w:ascii="Arial Narrow" w:hAnsi="Arial Narrow"/>
                <w:i/>
                <w:iCs/>
                <w:sz w:val="22"/>
                <w:szCs w:val="22"/>
              </w:rPr>
            </w:pPr>
            <w:r w:rsidRPr="00AA4111">
              <w:rPr>
                <w:rFonts w:ascii="Arial Narrow" w:hAnsi="Arial Narrow"/>
                <w:i/>
                <w:iCs/>
                <w:sz w:val="22"/>
                <w:szCs w:val="22"/>
              </w:rPr>
              <w:t>Brak planów – 0 pkt</w:t>
            </w:r>
          </w:p>
        </w:tc>
      </w:tr>
    </w:tbl>
    <w:p w14:paraId="07F7429F" w14:textId="3805ED77" w:rsidR="00EB5D34" w:rsidRPr="00AA4111" w:rsidRDefault="00EB5D34" w:rsidP="0040275A">
      <w:pPr>
        <w:tabs>
          <w:tab w:val="left" w:pos="1134"/>
        </w:tabs>
        <w:jc w:val="both"/>
        <w:rPr>
          <w:rFonts w:ascii="Arial Narrow" w:hAnsi="Arial Narrow"/>
          <w:sz w:val="22"/>
          <w:szCs w:val="22"/>
        </w:rPr>
      </w:pPr>
      <w:r w:rsidRPr="00AA4111">
        <w:rPr>
          <w:rFonts w:ascii="Arial Narrow" w:hAnsi="Arial Narrow"/>
          <w:bCs/>
          <w:sz w:val="22"/>
          <w:szCs w:val="22"/>
        </w:rPr>
        <w:lastRenderedPageBreak/>
        <w:t>*</w:t>
      </w:r>
      <w:r w:rsidRPr="00AA4111">
        <w:rPr>
          <w:rFonts w:ascii="Arial Narrow" w:hAnsi="Arial Narrow"/>
          <w:color w:val="000000"/>
          <w:sz w:val="22"/>
          <w:szCs w:val="22"/>
        </w:rPr>
        <w:t xml:space="preserve"> W przypadku rozpatrywania wniosków o </w:t>
      </w:r>
      <w:r w:rsidRPr="00AA4111">
        <w:rPr>
          <w:rFonts w:ascii="Arial Narrow" w:hAnsi="Arial Narrow"/>
          <w:bCs/>
          <w:sz w:val="22"/>
          <w:szCs w:val="22"/>
        </w:rPr>
        <w:t xml:space="preserve">przyznanie środków z rezerwy KFS </w:t>
      </w:r>
      <w:r w:rsidR="005A5300" w:rsidRPr="00AA4111">
        <w:rPr>
          <w:rFonts w:ascii="Arial Narrow" w:hAnsi="Arial Narrow"/>
          <w:bCs/>
          <w:sz w:val="22"/>
          <w:szCs w:val="22"/>
        </w:rPr>
        <w:t xml:space="preserve">– odpowiednio priorytety </w:t>
      </w:r>
      <w:r w:rsidR="005A5300" w:rsidRPr="00AA4111">
        <w:rPr>
          <w:rFonts w:ascii="Arial Narrow" w:hAnsi="Arial Narrow"/>
          <w:sz w:val="22"/>
          <w:szCs w:val="22"/>
        </w:rPr>
        <w:t xml:space="preserve">wydatkowania  </w:t>
      </w:r>
      <w:r w:rsidR="005A5300" w:rsidRPr="00AA4111">
        <w:rPr>
          <w:rFonts w:ascii="Arial Narrow" w:hAnsi="Arial Narrow"/>
          <w:sz w:val="22"/>
          <w:szCs w:val="22"/>
          <w:u w:val="single"/>
        </w:rPr>
        <w:t>rezerwy środków KFS</w:t>
      </w:r>
    </w:p>
    <w:p w14:paraId="38AFD85E" w14:textId="1A65E5AC" w:rsidR="00DE7E8E" w:rsidRPr="00AA4111" w:rsidRDefault="00DE7E8E" w:rsidP="00301AAB">
      <w:pPr>
        <w:tabs>
          <w:tab w:val="left" w:pos="851"/>
        </w:tabs>
        <w:ind w:left="425"/>
        <w:jc w:val="both"/>
        <w:rPr>
          <w:rFonts w:ascii="Arial Narrow" w:hAnsi="Arial Narrow"/>
          <w:b/>
          <w:sz w:val="22"/>
          <w:szCs w:val="22"/>
        </w:rPr>
      </w:pPr>
    </w:p>
    <w:p w14:paraId="0C477A66" w14:textId="5F93D192" w:rsidR="0011722D" w:rsidRPr="0040275A" w:rsidRDefault="0040275A" w:rsidP="004852AA">
      <w:pPr>
        <w:pStyle w:val="Akapitzlist"/>
        <w:numPr>
          <w:ilvl w:val="0"/>
          <w:numId w:val="38"/>
        </w:numPr>
        <w:tabs>
          <w:tab w:val="left" w:pos="284"/>
        </w:tabs>
        <w:jc w:val="both"/>
        <w:rPr>
          <w:rFonts w:ascii="Arial Narrow" w:hAnsi="Arial Narrow"/>
          <w:bCs/>
          <w:sz w:val="22"/>
          <w:szCs w:val="22"/>
        </w:rPr>
      </w:pPr>
      <w:r>
        <w:rPr>
          <w:rFonts w:ascii="Arial Narrow" w:hAnsi="Arial Narrow"/>
          <w:bCs/>
          <w:sz w:val="22"/>
          <w:szCs w:val="22"/>
        </w:rPr>
        <w:t xml:space="preserve"> </w:t>
      </w:r>
      <w:r w:rsidR="0011722D" w:rsidRPr="0040275A">
        <w:rPr>
          <w:rFonts w:ascii="Arial Narrow" w:hAnsi="Arial Narrow"/>
          <w:bCs/>
          <w:sz w:val="22"/>
          <w:szCs w:val="22"/>
        </w:rPr>
        <w:t>Do przyznania środków KFS rekomendowane będą wnioski, które w wyniku oceny otrzymały największą liczbę punktów</w:t>
      </w:r>
      <w:r w:rsidR="00975013" w:rsidRPr="0040275A">
        <w:rPr>
          <w:rFonts w:ascii="Arial Narrow" w:hAnsi="Arial Narrow"/>
          <w:bCs/>
          <w:sz w:val="22"/>
          <w:szCs w:val="22"/>
        </w:rPr>
        <w:t xml:space="preserve"> (wg sporządzonej listy rankingowej)</w:t>
      </w:r>
      <w:r w:rsidR="0011722D" w:rsidRPr="0040275A">
        <w:rPr>
          <w:rFonts w:ascii="Arial Narrow" w:hAnsi="Arial Narrow"/>
          <w:bCs/>
          <w:sz w:val="22"/>
          <w:szCs w:val="22"/>
        </w:rPr>
        <w:t>, przy uwzględnieniu przyznanego</w:t>
      </w:r>
      <w:r w:rsidR="00491EE4" w:rsidRPr="0040275A">
        <w:rPr>
          <w:rFonts w:ascii="Arial Narrow" w:hAnsi="Arial Narrow"/>
          <w:bCs/>
          <w:sz w:val="22"/>
          <w:szCs w:val="22"/>
        </w:rPr>
        <w:t xml:space="preserve"> dla Urzędu </w:t>
      </w:r>
      <w:r w:rsidR="0011722D" w:rsidRPr="0040275A">
        <w:rPr>
          <w:rFonts w:ascii="Arial Narrow" w:hAnsi="Arial Narrow"/>
          <w:bCs/>
          <w:sz w:val="22"/>
          <w:szCs w:val="22"/>
        </w:rPr>
        <w:t xml:space="preserve">limitu środków KFS. </w:t>
      </w:r>
      <w:r w:rsidR="003B200D" w:rsidRPr="0040275A">
        <w:rPr>
          <w:rFonts w:ascii="Arial Narrow" w:hAnsi="Arial Narrow"/>
          <w:bCs/>
          <w:sz w:val="22"/>
          <w:szCs w:val="22"/>
        </w:rPr>
        <w:t>W przypadku uzyskania takiej samej liczby punktów pierwszeństwo w przyznaniu środków będą miały wnioski</w:t>
      </w:r>
      <w:r w:rsidR="00491EE4" w:rsidRPr="0040275A">
        <w:rPr>
          <w:rFonts w:ascii="Arial Narrow" w:hAnsi="Arial Narrow"/>
          <w:bCs/>
          <w:sz w:val="22"/>
          <w:szCs w:val="22"/>
        </w:rPr>
        <w:t xml:space="preserve"> pracodawców</w:t>
      </w:r>
      <w:r w:rsidR="003B200D" w:rsidRPr="0040275A">
        <w:rPr>
          <w:rFonts w:ascii="Arial Narrow" w:hAnsi="Arial Narrow"/>
          <w:bCs/>
          <w:sz w:val="22"/>
          <w:szCs w:val="22"/>
        </w:rPr>
        <w:t xml:space="preserve">, które nie wymagały uzupełnienia, poprawienia, złożenia dodatkowych wyjaśnień itp.  </w:t>
      </w:r>
    </w:p>
    <w:p w14:paraId="3F5D736A" w14:textId="0D10FBAD" w:rsidR="00EF4832" w:rsidRPr="0040275A" w:rsidRDefault="0040275A" w:rsidP="004852AA">
      <w:pPr>
        <w:pStyle w:val="Akapitzlist"/>
        <w:numPr>
          <w:ilvl w:val="0"/>
          <w:numId w:val="38"/>
        </w:numPr>
        <w:tabs>
          <w:tab w:val="left" w:pos="284"/>
        </w:tabs>
        <w:jc w:val="both"/>
        <w:rPr>
          <w:rFonts w:ascii="Arial Narrow" w:hAnsi="Arial Narrow"/>
          <w:sz w:val="22"/>
          <w:szCs w:val="22"/>
        </w:rPr>
      </w:pPr>
      <w:r w:rsidRPr="0040275A">
        <w:rPr>
          <w:rFonts w:ascii="Arial Narrow" w:hAnsi="Arial Narrow"/>
          <w:sz w:val="22"/>
          <w:szCs w:val="22"/>
        </w:rPr>
        <w:t xml:space="preserve"> </w:t>
      </w:r>
      <w:r w:rsidR="00EF4832" w:rsidRPr="0040275A">
        <w:rPr>
          <w:rFonts w:ascii="Arial Narrow" w:hAnsi="Arial Narrow"/>
          <w:sz w:val="22"/>
          <w:szCs w:val="22"/>
        </w:rPr>
        <w:t>Wniosek pozostawia się bez rozpatrzenia informując o tym pracodawcę pisemnie, w przypadku  niepoprawienia wniosku we wskazanym terminie lub niedołączenia załączników, o których mowa w § 5 ust. 2 Rozporządzenia.</w:t>
      </w:r>
    </w:p>
    <w:p w14:paraId="7F218C8F" w14:textId="4ABCB043" w:rsidR="00EF4832" w:rsidRPr="0040275A" w:rsidRDefault="0040275A" w:rsidP="004852AA">
      <w:pPr>
        <w:pStyle w:val="Akapitzlist"/>
        <w:numPr>
          <w:ilvl w:val="0"/>
          <w:numId w:val="38"/>
        </w:numPr>
        <w:tabs>
          <w:tab w:val="left" w:pos="284"/>
        </w:tabs>
        <w:jc w:val="both"/>
        <w:rPr>
          <w:rFonts w:ascii="Arial Narrow" w:hAnsi="Arial Narrow"/>
          <w:sz w:val="22"/>
          <w:szCs w:val="22"/>
        </w:rPr>
      </w:pPr>
      <w:r w:rsidRPr="0040275A">
        <w:rPr>
          <w:rFonts w:ascii="Arial Narrow" w:hAnsi="Arial Narrow"/>
          <w:sz w:val="22"/>
          <w:szCs w:val="22"/>
        </w:rPr>
        <w:t xml:space="preserve"> </w:t>
      </w:r>
      <w:r w:rsidR="00EF4832" w:rsidRPr="0040275A">
        <w:rPr>
          <w:rFonts w:ascii="Arial Narrow" w:hAnsi="Arial Narrow"/>
          <w:sz w:val="22"/>
          <w:szCs w:val="22"/>
        </w:rPr>
        <w:t>W przypadku niezgodności wnioskowanych działań z ustalonymi priorytetami wydatkowania środków KFS, wniosek zostanie rozpatrzony negatywnie.</w:t>
      </w:r>
    </w:p>
    <w:p w14:paraId="451A4F19" w14:textId="43C2C80A" w:rsidR="00EF4832" w:rsidRPr="0040275A" w:rsidRDefault="0040275A" w:rsidP="004852AA">
      <w:pPr>
        <w:pStyle w:val="Akapitzlist"/>
        <w:numPr>
          <w:ilvl w:val="0"/>
          <w:numId w:val="38"/>
        </w:numPr>
        <w:tabs>
          <w:tab w:val="left" w:pos="284"/>
        </w:tabs>
        <w:jc w:val="both"/>
        <w:rPr>
          <w:rFonts w:ascii="Arial Narrow" w:hAnsi="Arial Narrow"/>
          <w:bCs/>
          <w:sz w:val="22"/>
          <w:szCs w:val="22"/>
        </w:rPr>
      </w:pPr>
      <w:r>
        <w:rPr>
          <w:rFonts w:ascii="Arial Narrow" w:hAnsi="Arial Narrow"/>
          <w:bCs/>
          <w:sz w:val="22"/>
          <w:szCs w:val="22"/>
        </w:rPr>
        <w:t xml:space="preserve"> </w:t>
      </w:r>
      <w:r w:rsidR="00EF4832" w:rsidRPr="0040275A">
        <w:rPr>
          <w:rFonts w:ascii="Arial Narrow" w:hAnsi="Arial Narrow"/>
          <w:bCs/>
          <w:sz w:val="22"/>
          <w:szCs w:val="22"/>
        </w:rPr>
        <w:t>W przypadku nieposiadania przez realizatora usługi kształcenia ustawicznego dokumentu, na podstawie którego prowadzi on pozaszkolne formy kształcenia ustawicznego (dotyczy wyłącznie kursów), wniosek zostanie rozpatrzony negatywnie.</w:t>
      </w:r>
    </w:p>
    <w:p w14:paraId="2BDA7888" w14:textId="22810F56" w:rsidR="003D0703" w:rsidRPr="00AA4111" w:rsidRDefault="0040275A" w:rsidP="004852AA">
      <w:pPr>
        <w:pStyle w:val="Default"/>
        <w:numPr>
          <w:ilvl w:val="0"/>
          <w:numId w:val="38"/>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 xml:space="preserve">Dofinansowanie ze środków KFS ma charakter fakultatywny, co oznacza, ze </w:t>
      </w:r>
      <w:r w:rsidR="005737C2" w:rsidRPr="00AA4111">
        <w:rPr>
          <w:rFonts w:ascii="Arial Narrow" w:hAnsi="Arial Narrow"/>
          <w:sz w:val="22"/>
          <w:szCs w:val="22"/>
        </w:rPr>
        <w:t>Urząd</w:t>
      </w:r>
      <w:r w:rsidR="003D0703" w:rsidRPr="00AA4111">
        <w:rPr>
          <w:rFonts w:ascii="Arial Narrow" w:hAnsi="Arial Narrow"/>
          <w:sz w:val="22"/>
          <w:szCs w:val="22"/>
        </w:rPr>
        <w:t xml:space="preserve"> może przyjąć wniosek do realizacji, odrzucić, wezwać do poprawienia lub przystąpić do negocjacji w celu ustalenia: </w:t>
      </w:r>
    </w:p>
    <w:p w14:paraId="774EC4A2" w14:textId="0563F393" w:rsidR="003D0703" w:rsidRPr="00AA4111" w:rsidRDefault="003D0703" w:rsidP="004852AA">
      <w:pPr>
        <w:pStyle w:val="Default"/>
        <w:numPr>
          <w:ilvl w:val="0"/>
          <w:numId w:val="39"/>
        </w:numPr>
        <w:tabs>
          <w:tab w:val="left" w:pos="284"/>
        </w:tabs>
        <w:jc w:val="both"/>
        <w:rPr>
          <w:rFonts w:ascii="Arial Narrow" w:hAnsi="Arial Narrow"/>
          <w:sz w:val="22"/>
          <w:szCs w:val="22"/>
        </w:rPr>
      </w:pPr>
      <w:r w:rsidRPr="00AA4111">
        <w:rPr>
          <w:rFonts w:ascii="Arial Narrow" w:hAnsi="Arial Narrow"/>
          <w:sz w:val="22"/>
          <w:szCs w:val="22"/>
        </w:rPr>
        <w:t xml:space="preserve">ceny usługi kształcenia ustawicznego, </w:t>
      </w:r>
    </w:p>
    <w:p w14:paraId="23DA62C7" w14:textId="107AA3C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liczby osób objętych kształceniem ustawicznym, </w:t>
      </w:r>
    </w:p>
    <w:p w14:paraId="0C0C43BD" w14:textId="6D9A968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realizatora usługi, </w:t>
      </w:r>
    </w:p>
    <w:p w14:paraId="4D8F5C29" w14:textId="387B8A7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programu kształcenia ustawicznego, </w:t>
      </w:r>
    </w:p>
    <w:p w14:paraId="0FCF7B12" w14:textId="2127A960"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zakresu egzaminu </w:t>
      </w:r>
    </w:p>
    <w:p w14:paraId="25B123C7" w14:textId="7E6995DF" w:rsidR="003D0703" w:rsidRPr="00AA4111" w:rsidRDefault="003D0703" w:rsidP="00301AAB">
      <w:pPr>
        <w:pStyle w:val="Default"/>
        <w:ind w:left="425"/>
        <w:jc w:val="both"/>
        <w:rPr>
          <w:rFonts w:ascii="Arial Narrow" w:hAnsi="Arial Narrow"/>
          <w:sz w:val="22"/>
          <w:szCs w:val="22"/>
        </w:rPr>
      </w:pPr>
      <w:r w:rsidRPr="00AA4111">
        <w:rPr>
          <w:rFonts w:ascii="Arial Narrow" w:hAnsi="Arial Narrow"/>
          <w:sz w:val="22"/>
          <w:szCs w:val="22"/>
        </w:rPr>
        <w:t xml:space="preserve">z uwzględnieniem zasady zapewniania najwyższej jakości usługi oraz zachowania racjonalnego wydatkowania środków publicznych. Z przeprowadzanych negocjacji będzie sporządzony </w:t>
      </w:r>
      <w:r w:rsidR="00937E0A" w:rsidRPr="00AA4111">
        <w:rPr>
          <w:rFonts w:ascii="Arial Narrow" w:hAnsi="Arial Narrow"/>
          <w:sz w:val="22"/>
          <w:szCs w:val="22"/>
        </w:rPr>
        <w:t>protokół.</w:t>
      </w:r>
      <w:r w:rsidRPr="00AA4111">
        <w:rPr>
          <w:rFonts w:ascii="Arial Narrow" w:hAnsi="Arial Narrow"/>
          <w:sz w:val="22"/>
          <w:szCs w:val="22"/>
        </w:rPr>
        <w:t xml:space="preserve"> </w:t>
      </w:r>
    </w:p>
    <w:p w14:paraId="13AF208A" w14:textId="15853D39" w:rsidR="00C47930"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C47930" w:rsidRPr="00AA4111">
        <w:rPr>
          <w:rFonts w:ascii="Arial Narrow" w:hAnsi="Arial Narrow"/>
          <w:sz w:val="22"/>
          <w:szCs w:val="22"/>
        </w:rPr>
        <w:t>Niepodjęcie przez pracodawcę negocjacji</w:t>
      </w:r>
      <w:r w:rsidR="00EA7BE7" w:rsidRPr="00AA4111">
        <w:rPr>
          <w:rFonts w:ascii="Arial Narrow" w:hAnsi="Arial Narrow"/>
          <w:sz w:val="22"/>
          <w:szCs w:val="22"/>
        </w:rPr>
        <w:t xml:space="preserve">, o których mowa w </w:t>
      </w:r>
      <w:r w:rsidR="0010638B" w:rsidRPr="00AA4111">
        <w:rPr>
          <w:rFonts w:ascii="Arial Narrow" w:hAnsi="Arial Narrow"/>
          <w:sz w:val="22"/>
          <w:szCs w:val="22"/>
        </w:rPr>
        <w:t>ust. 12</w:t>
      </w:r>
      <w:r w:rsidR="00EA7BE7" w:rsidRPr="00AA4111">
        <w:rPr>
          <w:rFonts w:ascii="Arial Narrow" w:hAnsi="Arial Narrow"/>
          <w:sz w:val="22"/>
          <w:szCs w:val="22"/>
        </w:rPr>
        <w:t xml:space="preserve"> może spowodować negatywne rozpatrzenie wniosku. </w:t>
      </w:r>
    </w:p>
    <w:p w14:paraId="2AB62B5F" w14:textId="640B032A" w:rsidR="00EA7BE7"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EA7BE7" w:rsidRPr="00AA4111">
        <w:rPr>
          <w:rFonts w:ascii="Arial Narrow" w:hAnsi="Arial Narrow"/>
          <w:sz w:val="22"/>
          <w:szCs w:val="22"/>
        </w:rPr>
        <w:t>Dokonując oceny wniosk</w:t>
      </w:r>
      <w:r w:rsidR="006C6EE2" w:rsidRPr="00AA4111">
        <w:rPr>
          <w:rFonts w:ascii="Arial Narrow" w:hAnsi="Arial Narrow"/>
          <w:sz w:val="22"/>
          <w:szCs w:val="22"/>
        </w:rPr>
        <w:t>u</w:t>
      </w:r>
      <w:r w:rsidR="00EA7BE7" w:rsidRPr="00AA4111">
        <w:rPr>
          <w:rFonts w:ascii="Arial Narrow" w:hAnsi="Arial Narrow"/>
          <w:sz w:val="22"/>
          <w:szCs w:val="22"/>
        </w:rPr>
        <w:t xml:space="preserve"> Urząd dokona analizy przedłożonego przez </w:t>
      </w:r>
      <w:r w:rsidR="006C6EE2" w:rsidRPr="00AA4111">
        <w:rPr>
          <w:rFonts w:ascii="Arial Narrow" w:hAnsi="Arial Narrow"/>
          <w:sz w:val="22"/>
          <w:szCs w:val="22"/>
        </w:rPr>
        <w:t xml:space="preserve">Pracodawcę uzasadnienia, które powinno być logiczne, wiarygodne i nie budzące żadnych wątpliwości. Niewystarczające, nieprzekonywujące uzasadnienie może być podstawą do negatywnego rozpatrzenia wniosku. </w:t>
      </w:r>
    </w:p>
    <w:p w14:paraId="29B03CC9" w14:textId="338A7AD1" w:rsidR="009C78BD"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W sytuacjach budzących wątpliwości, np. w przypadku kosztów kształcenia ustawicznego odbiegających od zazwyczaj spotykanych na rynku usług szkoleniowych, Urząd ma prawo prosić pracodawcę o wyjaśnienia i szczegółowe uzasadnienie dofinansowania kształcenia ustawicznego u danego pracodawcy.</w:t>
      </w:r>
    </w:p>
    <w:p w14:paraId="6918C6CE" w14:textId="629665DC" w:rsidR="009C78BD"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9C78BD" w:rsidRPr="00AA4111">
        <w:rPr>
          <w:rFonts w:ascii="Arial Narrow" w:hAnsi="Arial Narrow"/>
          <w:sz w:val="22"/>
          <w:szCs w:val="22"/>
        </w:rPr>
        <w:t xml:space="preserve">W przypadku ograniczonych środków finansowych KFS </w:t>
      </w:r>
      <w:r w:rsidR="005737C2" w:rsidRPr="00AA4111">
        <w:rPr>
          <w:rFonts w:ascii="Arial Narrow" w:hAnsi="Arial Narrow"/>
          <w:sz w:val="22"/>
          <w:szCs w:val="22"/>
        </w:rPr>
        <w:t>Urząd</w:t>
      </w:r>
      <w:r w:rsidR="009C78BD" w:rsidRPr="00AA4111">
        <w:rPr>
          <w:rFonts w:ascii="Arial Narrow" w:hAnsi="Arial Narrow"/>
          <w:sz w:val="22"/>
          <w:szCs w:val="22"/>
        </w:rPr>
        <w:t xml:space="preserve"> może ograniczyć dofinansowanie tylko do jednej formy kształcenia ustawicznego na osobę.</w:t>
      </w:r>
    </w:p>
    <w:p w14:paraId="768FBA3A" w14:textId="649ABE7E" w:rsidR="009C78BD"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9C78BD" w:rsidRPr="00AA4111">
        <w:rPr>
          <w:rFonts w:ascii="Arial Narrow" w:hAnsi="Arial Narrow"/>
          <w:sz w:val="22"/>
          <w:szCs w:val="22"/>
        </w:rPr>
        <w:t>W przypadku ograniczonych środków KFS, Powiatowy Urząd Pracy w Radzyniu Podlaskim może ograniczyć dofinansowanie kształcenie pracowników zatrudnionych wyłącznie na terenie powiatu radzyńskiego.</w:t>
      </w:r>
    </w:p>
    <w:p w14:paraId="488D7D7A" w14:textId="3ECEA321" w:rsidR="003D0703"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Ostateczną decyzję w sprawie złożonego wniosku po uzyskaniu opinii Komisji podejmuje Dyrektor</w:t>
      </w:r>
      <w:r w:rsidR="009611DF" w:rsidRPr="00AA4111">
        <w:rPr>
          <w:rFonts w:ascii="Arial Narrow" w:hAnsi="Arial Narrow"/>
          <w:sz w:val="22"/>
          <w:szCs w:val="22"/>
        </w:rPr>
        <w:t xml:space="preserve"> Urzędu</w:t>
      </w:r>
      <w:r w:rsidR="003D0703" w:rsidRPr="00AA4111">
        <w:rPr>
          <w:rFonts w:ascii="Arial Narrow" w:hAnsi="Arial Narrow"/>
          <w:sz w:val="22"/>
          <w:szCs w:val="22"/>
        </w:rPr>
        <w:t xml:space="preserve">. </w:t>
      </w:r>
    </w:p>
    <w:p w14:paraId="17D56134" w14:textId="18550CA5" w:rsidR="003D0703"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9611DF" w:rsidRPr="00AA4111">
        <w:rPr>
          <w:rFonts w:ascii="Arial Narrow" w:hAnsi="Arial Narrow"/>
          <w:sz w:val="22"/>
          <w:szCs w:val="22"/>
        </w:rPr>
        <w:t xml:space="preserve">Informację o sposobie rozpatrzenia wniosku Pracodawca otrzymuje </w:t>
      </w:r>
      <w:r w:rsidR="003D0703" w:rsidRPr="00AA4111">
        <w:rPr>
          <w:rFonts w:ascii="Arial Narrow" w:hAnsi="Arial Narrow"/>
          <w:sz w:val="22"/>
          <w:szCs w:val="22"/>
        </w:rPr>
        <w:t>w formie pisemnej</w:t>
      </w:r>
      <w:r w:rsidR="00FE2C02" w:rsidRPr="00AA4111">
        <w:rPr>
          <w:rFonts w:ascii="Arial Narrow" w:hAnsi="Arial Narrow"/>
          <w:sz w:val="22"/>
          <w:szCs w:val="22"/>
        </w:rPr>
        <w:t xml:space="preserve">. </w:t>
      </w:r>
      <w:r w:rsidR="003D0703" w:rsidRPr="00AA4111">
        <w:rPr>
          <w:rFonts w:ascii="Arial Narrow" w:hAnsi="Arial Narrow"/>
          <w:sz w:val="22"/>
          <w:szCs w:val="22"/>
        </w:rPr>
        <w:t xml:space="preserve">W przypadku negatywnego rozpatrzenia wniosku, pracodawca otrzymuje uzasadnienie odmowy. Od odmowy przyznania dofinansowania w ramach środków KFS nie przysługuje odwołanie, ponieważ przyznanie środków następuje na podstawie umowy cywilnoprawnej, a nie na podstawie decyzji administracyjnej ujętej w katalogu decyzji wymienionych w art. 9 ust. 1 pkt 14 </w:t>
      </w:r>
      <w:r w:rsidR="006633B9" w:rsidRPr="00AA4111">
        <w:rPr>
          <w:rFonts w:ascii="Arial Narrow" w:hAnsi="Arial Narrow"/>
          <w:sz w:val="22"/>
          <w:szCs w:val="22"/>
        </w:rPr>
        <w:t>U</w:t>
      </w:r>
      <w:r w:rsidR="003D0703" w:rsidRPr="00AA4111">
        <w:rPr>
          <w:rFonts w:ascii="Arial Narrow" w:hAnsi="Arial Narrow"/>
          <w:sz w:val="22"/>
          <w:szCs w:val="22"/>
        </w:rPr>
        <w:t xml:space="preserve">stawy. </w:t>
      </w:r>
    </w:p>
    <w:p w14:paraId="7BEA6825" w14:textId="77777777" w:rsidR="00D43724" w:rsidRDefault="00D43724" w:rsidP="004852AA">
      <w:pPr>
        <w:pStyle w:val="Default"/>
        <w:jc w:val="both"/>
        <w:rPr>
          <w:rFonts w:ascii="Arial Narrow" w:hAnsi="Arial Narrow"/>
          <w:b/>
          <w:bCs/>
          <w:sz w:val="22"/>
          <w:szCs w:val="22"/>
        </w:rPr>
      </w:pPr>
    </w:p>
    <w:p w14:paraId="3196C021" w14:textId="4880452B" w:rsidR="009C78BD" w:rsidRPr="00AA4111" w:rsidRDefault="009C78BD" w:rsidP="004F079B">
      <w:pPr>
        <w:pStyle w:val="Default"/>
        <w:ind w:left="425"/>
        <w:jc w:val="center"/>
        <w:rPr>
          <w:rFonts w:ascii="Arial Narrow" w:hAnsi="Arial Narrow"/>
          <w:b/>
          <w:bCs/>
          <w:sz w:val="22"/>
          <w:szCs w:val="22"/>
        </w:rPr>
      </w:pPr>
      <w:r w:rsidRPr="00AA4111">
        <w:rPr>
          <w:rFonts w:ascii="Arial Narrow" w:hAnsi="Arial Narrow"/>
          <w:b/>
          <w:bCs/>
          <w:sz w:val="22"/>
          <w:szCs w:val="22"/>
        </w:rPr>
        <w:t>ROZDZIAŁ V</w:t>
      </w:r>
    </w:p>
    <w:p w14:paraId="3962C736" w14:textId="63397B73" w:rsidR="009C78BD" w:rsidRPr="00AA4111" w:rsidRDefault="009C78BD" w:rsidP="004F079B">
      <w:pPr>
        <w:pStyle w:val="Default"/>
        <w:ind w:left="425"/>
        <w:jc w:val="center"/>
        <w:rPr>
          <w:rFonts w:ascii="Arial Narrow" w:hAnsi="Arial Narrow"/>
          <w:b/>
          <w:bCs/>
          <w:sz w:val="22"/>
          <w:szCs w:val="22"/>
        </w:rPr>
      </w:pPr>
      <w:r w:rsidRPr="00AA4111">
        <w:rPr>
          <w:rFonts w:ascii="Arial Narrow" w:hAnsi="Arial Narrow"/>
          <w:b/>
          <w:bCs/>
          <w:sz w:val="22"/>
          <w:szCs w:val="22"/>
        </w:rPr>
        <w:t>REALIZACJA WNIOSKÓW</w:t>
      </w:r>
    </w:p>
    <w:p w14:paraId="2F41DA1F" w14:textId="77777777" w:rsidR="00E13BE6" w:rsidRPr="00AA4111" w:rsidRDefault="00E13BE6" w:rsidP="00301AAB">
      <w:pPr>
        <w:pStyle w:val="Default"/>
        <w:ind w:left="425"/>
        <w:jc w:val="both"/>
        <w:rPr>
          <w:rFonts w:ascii="Arial Narrow" w:hAnsi="Arial Narrow"/>
          <w:b/>
          <w:bCs/>
          <w:sz w:val="22"/>
          <w:szCs w:val="22"/>
        </w:rPr>
      </w:pPr>
    </w:p>
    <w:p w14:paraId="05500F2F" w14:textId="7FF8D7AC" w:rsidR="009C78BD" w:rsidRPr="00AA4111" w:rsidRDefault="009C78BD" w:rsidP="00301AAB">
      <w:pPr>
        <w:pStyle w:val="Default"/>
        <w:ind w:left="425" w:hanging="284"/>
        <w:jc w:val="both"/>
        <w:rPr>
          <w:rFonts w:ascii="Arial Narrow" w:hAnsi="Arial Narrow"/>
          <w:sz w:val="22"/>
          <w:szCs w:val="22"/>
        </w:rPr>
      </w:pPr>
      <w:r w:rsidRPr="00AA4111">
        <w:rPr>
          <w:rFonts w:ascii="Arial Narrow" w:hAnsi="Arial Narrow"/>
          <w:sz w:val="22"/>
          <w:szCs w:val="22"/>
        </w:rPr>
        <w:t xml:space="preserve">1. W przypadku pozytywnego rozpatrzenia wniosku </w:t>
      </w:r>
      <w:r w:rsidR="00D52A57" w:rsidRPr="00AA4111">
        <w:rPr>
          <w:rFonts w:ascii="Arial Narrow" w:hAnsi="Arial Narrow"/>
          <w:sz w:val="22"/>
          <w:szCs w:val="22"/>
        </w:rPr>
        <w:t>Dyrektor</w:t>
      </w:r>
      <w:r w:rsidRPr="00AA4111">
        <w:rPr>
          <w:rFonts w:ascii="Arial Narrow" w:hAnsi="Arial Narrow"/>
          <w:sz w:val="22"/>
          <w:szCs w:val="22"/>
        </w:rPr>
        <w:t xml:space="preserve"> zawiera z pracodawcą umowę o finansowanie ze środków Krajowego Funduszu Szkoleniowego działań obejmujących kształcenie ustawiczne pracowników i pracodawcy. </w:t>
      </w:r>
    </w:p>
    <w:p w14:paraId="6B632A0E" w14:textId="77777777" w:rsidR="009C78BD" w:rsidRPr="00AA4111" w:rsidRDefault="009C78BD" w:rsidP="00BF1383">
      <w:pPr>
        <w:pStyle w:val="Default"/>
        <w:ind w:left="141"/>
        <w:jc w:val="both"/>
        <w:rPr>
          <w:rFonts w:ascii="Arial Narrow" w:hAnsi="Arial Narrow"/>
          <w:sz w:val="22"/>
          <w:szCs w:val="22"/>
        </w:rPr>
      </w:pPr>
      <w:r w:rsidRPr="00AA4111">
        <w:rPr>
          <w:rFonts w:ascii="Arial Narrow" w:hAnsi="Arial Narrow"/>
          <w:sz w:val="22"/>
          <w:szCs w:val="22"/>
        </w:rPr>
        <w:t>2. Umowa zawiera w szczególności</w:t>
      </w:r>
      <w:r w:rsidRPr="00AA4111">
        <w:rPr>
          <w:rFonts w:ascii="Arial Narrow" w:hAnsi="Arial Narrow"/>
          <w:b/>
          <w:bCs/>
          <w:sz w:val="22"/>
          <w:szCs w:val="22"/>
        </w:rPr>
        <w:t xml:space="preserve">: </w:t>
      </w:r>
    </w:p>
    <w:p w14:paraId="4D494893" w14:textId="683B9980" w:rsidR="009C31FC"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stron umowy, datę i miejsce jej zawarcia; </w:t>
      </w:r>
    </w:p>
    <w:p w14:paraId="07FD30AB" w14:textId="517CBA56" w:rsidR="009C78BD" w:rsidRPr="00AA4111" w:rsidRDefault="00762264"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oznaczenie </w:t>
      </w:r>
      <w:r w:rsidR="009C78BD" w:rsidRPr="00AA4111">
        <w:rPr>
          <w:rFonts w:ascii="Arial Narrow" w:hAnsi="Arial Narrow"/>
          <w:sz w:val="22"/>
          <w:szCs w:val="22"/>
        </w:rPr>
        <w:t xml:space="preserve">okres obowiązywania umowy; </w:t>
      </w:r>
    </w:p>
    <w:p w14:paraId="1740C6D2" w14:textId="39E11716"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wysokość środków KFS na dofinansowanie kosztów, o których mowa jest we wniosku o dofinansowanie; </w:t>
      </w:r>
    </w:p>
    <w:p w14:paraId="2B1830B2" w14:textId="2F7FA3C8"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numer rachunku bankowego pracodawcy, na które będą przekazywane środki z KFS oraz termin </w:t>
      </w:r>
      <w:r w:rsidR="002539B8">
        <w:rPr>
          <w:rFonts w:ascii="Arial Narrow" w:hAnsi="Arial Narrow"/>
          <w:sz w:val="22"/>
          <w:szCs w:val="22"/>
        </w:rPr>
        <w:t>i</w:t>
      </w:r>
      <w:r w:rsidRPr="00AA4111">
        <w:rPr>
          <w:rFonts w:ascii="Arial Narrow" w:hAnsi="Arial Narrow"/>
          <w:sz w:val="22"/>
          <w:szCs w:val="22"/>
        </w:rPr>
        <w:t xml:space="preserve">ch przekazania; </w:t>
      </w:r>
    </w:p>
    <w:p w14:paraId="5A10DE4D" w14:textId="0F01C829"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sposób i termin rozliczenia otrzymanych środków oraz dokumenty potwierdzające wydatkowanie środków; </w:t>
      </w:r>
    </w:p>
    <w:p w14:paraId="542D0E4E" w14:textId="1B61DFF3"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warunki wypowiedzenia lub odstąpienia od umowy; </w:t>
      </w:r>
    </w:p>
    <w:p w14:paraId="5F8ABA79" w14:textId="619A3496"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lastRenderedPageBreak/>
        <w:t>warunki zwrotu środków w przypadku nieukończenia kształcenia ustawicznego przez uczestnika, zwłaszcza w</w:t>
      </w:r>
      <w:r w:rsidR="00A805C4">
        <w:rPr>
          <w:rFonts w:ascii="Arial Narrow" w:hAnsi="Arial Narrow"/>
          <w:sz w:val="22"/>
          <w:szCs w:val="22"/>
        </w:rPr>
        <w:t xml:space="preserve"> </w:t>
      </w:r>
      <w:r w:rsidRPr="00AA4111">
        <w:rPr>
          <w:rFonts w:ascii="Arial Narrow" w:hAnsi="Arial Narrow"/>
          <w:sz w:val="22"/>
          <w:szCs w:val="22"/>
        </w:rPr>
        <w:t>przypadku</w:t>
      </w:r>
      <w:r w:rsidR="002539B8">
        <w:rPr>
          <w:rFonts w:ascii="Arial Narrow" w:hAnsi="Arial Narrow"/>
          <w:sz w:val="22"/>
          <w:szCs w:val="22"/>
        </w:rPr>
        <w:t xml:space="preserve"> </w:t>
      </w:r>
      <w:r w:rsidRPr="00AA4111">
        <w:rPr>
          <w:rFonts w:ascii="Arial Narrow" w:hAnsi="Arial Narrow"/>
          <w:sz w:val="22"/>
          <w:szCs w:val="22"/>
        </w:rPr>
        <w:t xml:space="preserve">rozwiązania stosunku pracy w trybie dyscyplinarnym; </w:t>
      </w:r>
    </w:p>
    <w:p w14:paraId="6820A2A0" w14:textId="14D9336A"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warunki zwrotu środków niewykorzystanych lub wykorzystanych niezgodnie z przeznaczeniem; </w:t>
      </w:r>
    </w:p>
    <w:p w14:paraId="470BB8D4" w14:textId="125B0A63"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sposób kontroli wykonywania umowy i postępowania w przypadku stwierdzenia nieprawidłowości </w:t>
      </w:r>
      <w:r w:rsidR="00465BF7" w:rsidRPr="00AA4111">
        <w:rPr>
          <w:rFonts w:ascii="Arial Narrow" w:hAnsi="Arial Narrow"/>
          <w:sz w:val="22"/>
          <w:szCs w:val="22"/>
        </w:rPr>
        <w:br/>
      </w:r>
      <w:r w:rsidRPr="00AA4111">
        <w:rPr>
          <w:rFonts w:ascii="Arial Narrow" w:hAnsi="Arial Narrow"/>
          <w:sz w:val="22"/>
          <w:szCs w:val="22"/>
        </w:rPr>
        <w:t xml:space="preserve">w wykonywaniu umowy; </w:t>
      </w:r>
    </w:p>
    <w:p w14:paraId="27BE7BA7" w14:textId="428ACB0A"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odwołanie do właściwego rozporządzenia Komisji Europejskiej, które określa warunki dopuszczalności pomocy </w:t>
      </w:r>
      <w:r w:rsidRPr="00AA4111">
        <w:rPr>
          <w:rFonts w:ascii="Arial Narrow" w:hAnsi="Arial Narrow"/>
          <w:i/>
          <w:iCs/>
          <w:sz w:val="22"/>
          <w:szCs w:val="22"/>
        </w:rPr>
        <w:t xml:space="preserve">de minimis </w:t>
      </w:r>
      <w:r w:rsidRPr="00AA4111">
        <w:rPr>
          <w:rFonts w:ascii="Arial Narrow" w:hAnsi="Arial Narrow"/>
          <w:sz w:val="22"/>
          <w:szCs w:val="22"/>
        </w:rPr>
        <w:t xml:space="preserve">albo pomocy </w:t>
      </w:r>
      <w:r w:rsidRPr="00AA4111">
        <w:rPr>
          <w:rFonts w:ascii="Arial Narrow" w:hAnsi="Arial Narrow"/>
          <w:i/>
          <w:iCs/>
          <w:sz w:val="22"/>
          <w:szCs w:val="22"/>
        </w:rPr>
        <w:t xml:space="preserve">de minimis </w:t>
      </w:r>
      <w:r w:rsidRPr="00AA4111">
        <w:rPr>
          <w:rFonts w:ascii="Arial Narrow" w:hAnsi="Arial Narrow"/>
          <w:sz w:val="22"/>
          <w:szCs w:val="22"/>
        </w:rPr>
        <w:t xml:space="preserve">w rolnictwie lub rybołówstwie; </w:t>
      </w:r>
    </w:p>
    <w:p w14:paraId="519A78F4" w14:textId="3B5DBF3F"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zobowiązanie pracodawcy do przekazania na żądanie starosty danych dotyczących: </w:t>
      </w:r>
    </w:p>
    <w:p w14:paraId="2E1F06D4" w14:textId="5F6B64C5"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objętych działaniami finansowanymi z udziałem środków KFS, w podziale według tematyki kształcenia ustawicznego, płci, grup wieku 15-24 lata, 25-34 lata, 35-44 lata, 45 lat i więcej, poziomu wykształcenia; </w:t>
      </w:r>
    </w:p>
    <w:p w14:paraId="7755B2DA" w14:textId="6BF17FE0"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pracujących w szczególnych warunkach lub wykonujących prace o szczególnym charakterze, </w:t>
      </w:r>
    </w:p>
    <w:p w14:paraId="2DBB4C1C" w14:textId="4B3729CC"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które rozpoczęły kurs, studia podyplomowe lub przystąpiły do egzaminu - finansowane </w:t>
      </w:r>
      <w:r w:rsidR="00465BF7" w:rsidRPr="00AA4111">
        <w:rPr>
          <w:rFonts w:ascii="Arial Narrow" w:hAnsi="Arial Narrow"/>
          <w:sz w:val="22"/>
          <w:szCs w:val="22"/>
        </w:rPr>
        <w:br/>
      </w:r>
      <w:r w:rsidRPr="00AA4111">
        <w:rPr>
          <w:rFonts w:ascii="Arial Narrow" w:hAnsi="Arial Narrow"/>
          <w:sz w:val="22"/>
          <w:szCs w:val="22"/>
        </w:rPr>
        <w:t xml:space="preserve">z udziałem środków KFS, </w:t>
      </w:r>
    </w:p>
    <w:p w14:paraId="05638BD7" w14:textId="0F899AE3"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które ukończyły z wynikiem pozytywnym kurs, studia podyplomowe lub zdały egzamin – finansowane z udziałem środków KFS. </w:t>
      </w:r>
    </w:p>
    <w:p w14:paraId="15B273BA" w14:textId="40B80DC7" w:rsidR="009C31FC" w:rsidRPr="00AA4111" w:rsidRDefault="009C31FC"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 xml:space="preserve">Integralną częścią umowy jest wniosek, o którym mowa w Rozdziale III i IV niniejszych </w:t>
      </w:r>
      <w:r w:rsidR="00094D85" w:rsidRPr="00AA4111">
        <w:rPr>
          <w:rFonts w:ascii="Arial Narrow" w:hAnsi="Arial Narrow"/>
          <w:sz w:val="22"/>
          <w:szCs w:val="22"/>
        </w:rPr>
        <w:t>zasad</w:t>
      </w:r>
      <w:r w:rsidRPr="00AA4111">
        <w:rPr>
          <w:rFonts w:ascii="Arial Narrow" w:hAnsi="Arial Narrow"/>
          <w:sz w:val="22"/>
          <w:szCs w:val="22"/>
        </w:rPr>
        <w:t xml:space="preserve">. </w:t>
      </w:r>
    </w:p>
    <w:p w14:paraId="0F4F6604" w14:textId="6B7843F8" w:rsidR="00337990" w:rsidRPr="00AA4111" w:rsidRDefault="00337990"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pisemnego informowania  Urzędu o każdej zmianie okoliczności mających wpływ na realizację umowy o finansowanie działań obejmujących kształcenie ustawiczne pracowników </w:t>
      </w:r>
      <w:r w:rsidR="007979E0" w:rsidRPr="00AA4111">
        <w:rPr>
          <w:rFonts w:ascii="Arial Narrow" w:hAnsi="Arial Narrow"/>
          <w:sz w:val="22"/>
          <w:szCs w:val="22"/>
        </w:rPr>
        <w:br/>
      </w:r>
      <w:r w:rsidRPr="00AA4111">
        <w:rPr>
          <w:rFonts w:ascii="Arial Narrow" w:hAnsi="Arial Narrow"/>
          <w:sz w:val="22"/>
          <w:szCs w:val="22"/>
        </w:rPr>
        <w:t xml:space="preserve">i pracodawcy niezwłocznie, nie później niż w terminie 7 dni roboczych od dnia uzyskania informacji </w:t>
      </w:r>
      <w:r w:rsidR="007979E0" w:rsidRPr="00AA4111">
        <w:rPr>
          <w:rFonts w:ascii="Arial Narrow" w:hAnsi="Arial Narrow"/>
          <w:sz w:val="22"/>
          <w:szCs w:val="22"/>
        </w:rPr>
        <w:br/>
      </w:r>
      <w:r w:rsidRPr="00AA4111">
        <w:rPr>
          <w:rFonts w:ascii="Arial Narrow" w:hAnsi="Arial Narrow"/>
          <w:sz w:val="22"/>
          <w:szCs w:val="22"/>
        </w:rPr>
        <w:t xml:space="preserve">o wystąpieniu danej okoliczności, w tym w szczególności o: </w:t>
      </w:r>
    </w:p>
    <w:p w14:paraId="740969C3" w14:textId="4C4C5D2D"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ustaniu stosunku pracy z pracownikiem skierowanym na kształcenie ustawiczne; </w:t>
      </w:r>
    </w:p>
    <w:p w14:paraId="282B5487" w14:textId="1729A560"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przerwaniu kształcenia ustawicznego przez pracownika lub Pracodawcę; </w:t>
      </w:r>
    </w:p>
    <w:p w14:paraId="21568E18" w14:textId="594099A4"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zmianie danych zawartych we wniosku, w szczególności dotyczących zmiany</w:t>
      </w:r>
      <w:r w:rsidR="002C7C1D" w:rsidRPr="00AA4111">
        <w:rPr>
          <w:rFonts w:ascii="Arial Narrow" w:hAnsi="Arial Narrow"/>
          <w:sz w:val="22"/>
          <w:szCs w:val="22"/>
        </w:rPr>
        <w:t xml:space="preserve">, </w:t>
      </w:r>
      <w:r w:rsidRPr="00AA4111">
        <w:rPr>
          <w:rFonts w:ascii="Arial Narrow" w:hAnsi="Arial Narrow"/>
          <w:sz w:val="22"/>
          <w:szCs w:val="22"/>
        </w:rPr>
        <w:t xml:space="preserve">terminu i miejsca realizacji kształcenia ustawicznego; </w:t>
      </w:r>
    </w:p>
    <w:p w14:paraId="1095FA66" w14:textId="3E1930CD"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zaprzestaniu wykonywania działalności gospodarczej lub zawieszeniu wykonywania działalności bądź utracie statusu pracodawcy; </w:t>
      </w:r>
    </w:p>
    <w:p w14:paraId="15952B7E" w14:textId="29BBA6CE"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wszelkich zmianach w dokumentach stanowiących podstawę prawną funkcjonowania pracodawcy, a szczególności miejsca prowadzenia działalności lub świadczenia pracy przez pracowników objętych umową.</w:t>
      </w:r>
    </w:p>
    <w:p w14:paraId="325C0237" w14:textId="0653B94C" w:rsidR="00EE6118" w:rsidRPr="00AA4111" w:rsidRDefault="00EE6118"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Pracodawca może dokonać zmiany uczestnika kształcenia w sytuacji, gdy</w:t>
      </w:r>
      <w:r w:rsidR="00966750" w:rsidRPr="00AA4111">
        <w:rPr>
          <w:rFonts w:ascii="Arial Narrow" w:hAnsi="Arial Narrow"/>
          <w:sz w:val="22"/>
          <w:szCs w:val="22"/>
        </w:rPr>
        <w:t xml:space="preserve"> nowy uczestnik spełnia warunki przyznania dofinansowania kształcenia ustawicznego ze środków KFS </w:t>
      </w:r>
      <w:r w:rsidR="00001D8B" w:rsidRPr="00AA4111">
        <w:rPr>
          <w:rFonts w:ascii="Arial Narrow" w:hAnsi="Arial Narrow"/>
          <w:sz w:val="22"/>
          <w:szCs w:val="22"/>
        </w:rPr>
        <w:t>oraz:</w:t>
      </w:r>
    </w:p>
    <w:p w14:paraId="27582173" w14:textId="6D16C269" w:rsidR="009C31FC" w:rsidRPr="00AA4111" w:rsidRDefault="00EE6118"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zakres wykonywanych prac nowego uczestnika jest tożsamy z zakresem prac uczestnika zmienianego,</w:t>
      </w:r>
    </w:p>
    <w:p w14:paraId="0B523D3F" w14:textId="17FCED18" w:rsidR="00EE6118" w:rsidRPr="00AA4111" w:rsidRDefault="0058198F"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n</w:t>
      </w:r>
      <w:r w:rsidR="00EE6118" w:rsidRPr="00AA4111">
        <w:rPr>
          <w:rFonts w:ascii="Arial Narrow" w:hAnsi="Arial Narrow"/>
          <w:sz w:val="22"/>
          <w:szCs w:val="22"/>
        </w:rPr>
        <w:t>a dzień składania wniosku nowy uczestnik był pracownikiem Pracodawcy i jest nim nadal</w:t>
      </w:r>
      <w:r w:rsidRPr="00AA4111">
        <w:rPr>
          <w:rFonts w:ascii="Arial Narrow" w:hAnsi="Arial Narrow"/>
          <w:sz w:val="22"/>
          <w:szCs w:val="22"/>
        </w:rPr>
        <w:t>,</w:t>
      </w:r>
    </w:p>
    <w:p w14:paraId="1287880E" w14:textId="671DFCC6" w:rsidR="00EE6118" w:rsidRPr="00AA4111" w:rsidRDefault="0058198F"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p</w:t>
      </w:r>
      <w:r w:rsidR="00EE6118" w:rsidRPr="00AA4111">
        <w:rPr>
          <w:rFonts w:ascii="Arial Narrow" w:hAnsi="Arial Narrow"/>
          <w:sz w:val="22"/>
          <w:szCs w:val="22"/>
        </w:rPr>
        <w:t>lan dalszego zatrudnienia nowego uczestnika jest tożsamy z planem wskazanym we wniosku</w:t>
      </w:r>
      <w:r w:rsidRPr="00AA4111">
        <w:rPr>
          <w:rFonts w:ascii="Arial Narrow" w:hAnsi="Arial Narrow"/>
          <w:sz w:val="22"/>
          <w:szCs w:val="22"/>
        </w:rPr>
        <w:t xml:space="preserve"> uczestnika zmienianego</w:t>
      </w:r>
      <w:r w:rsidR="00D43B7E" w:rsidRPr="00AA4111">
        <w:rPr>
          <w:rFonts w:ascii="Arial Narrow" w:hAnsi="Arial Narrow"/>
          <w:sz w:val="22"/>
          <w:szCs w:val="22"/>
        </w:rPr>
        <w:t>.</w:t>
      </w:r>
    </w:p>
    <w:p w14:paraId="63A547BC" w14:textId="77777777" w:rsidR="009A1D11" w:rsidRPr="00AA4111" w:rsidRDefault="009A1D11" w:rsidP="004852AA">
      <w:pPr>
        <w:pStyle w:val="Default"/>
        <w:numPr>
          <w:ilvl w:val="0"/>
          <w:numId w:val="15"/>
        </w:numPr>
        <w:ind w:left="425"/>
        <w:jc w:val="both"/>
        <w:rPr>
          <w:rFonts w:ascii="Arial Narrow" w:hAnsi="Arial Narrow"/>
          <w:sz w:val="22"/>
          <w:szCs w:val="22"/>
        </w:rPr>
      </w:pPr>
      <w:r w:rsidRPr="00AA4111">
        <w:rPr>
          <w:rFonts w:ascii="Arial Narrow" w:hAnsi="Arial Narrow"/>
          <w:sz w:val="22"/>
          <w:szCs w:val="22"/>
        </w:rPr>
        <w:t>Wszelkie zmiany w umowie, wymagają formy pisemnej w postaci aneksu pod rygorem ich nieważności.</w:t>
      </w:r>
    </w:p>
    <w:p w14:paraId="61165E13" w14:textId="56BDEBCF" w:rsidR="00001D8B" w:rsidRPr="00AA4111" w:rsidRDefault="00001D8B" w:rsidP="004852AA">
      <w:pPr>
        <w:pStyle w:val="Default"/>
        <w:numPr>
          <w:ilvl w:val="0"/>
          <w:numId w:val="15"/>
        </w:numPr>
        <w:ind w:left="425"/>
        <w:jc w:val="both"/>
        <w:rPr>
          <w:rFonts w:ascii="Arial Narrow" w:hAnsi="Arial Narrow"/>
          <w:sz w:val="22"/>
          <w:szCs w:val="22"/>
        </w:rPr>
      </w:pPr>
      <w:r w:rsidRPr="00AA4111">
        <w:rPr>
          <w:rFonts w:ascii="Arial Narrow" w:hAnsi="Arial Narrow"/>
          <w:sz w:val="22"/>
          <w:szCs w:val="22"/>
        </w:rPr>
        <w:t xml:space="preserve">Pracodawca zobowiązany jest do zawarcia umowy z pracownikiem, któremu zostaną sfinansowane koszty kształcenia ustawicznego, określającej prawa i obowiązki stron wraz ze zobowiązaniem pracownika do zwrotu pracodawcy poniesionych kosztów, w przypadku, gdy pracownik nie ukończy kształcenia ustawicznego finansowanego ze środków KFS z powodu rozwiązania przez niego umowy o pracę lub rozwiązania z nim umowy o pracę na podstawie art. 52 ustawy z dnia 26 czerwca 1974 r. – Kodeks Pracy. Umowę tę pracodawca ma obowiązek okazać, na wezwanie, Urzędowi oraz innym uprawnionym podmiotom. </w:t>
      </w:r>
    </w:p>
    <w:p w14:paraId="40DBAEFC" w14:textId="0A68DD7D" w:rsidR="003868D4" w:rsidRPr="00AA4111" w:rsidRDefault="003868D4" w:rsidP="004852AA">
      <w:pPr>
        <w:pStyle w:val="Default"/>
        <w:numPr>
          <w:ilvl w:val="0"/>
          <w:numId w:val="14"/>
        </w:numPr>
        <w:tabs>
          <w:tab w:val="left" w:pos="284"/>
        </w:tabs>
        <w:ind w:left="425" w:hanging="284"/>
        <w:jc w:val="both"/>
        <w:rPr>
          <w:rFonts w:ascii="Arial Narrow" w:hAnsi="Arial Narrow"/>
          <w:sz w:val="22"/>
          <w:szCs w:val="22"/>
        </w:rPr>
      </w:pPr>
      <w:r w:rsidRPr="00AA4111">
        <w:rPr>
          <w:rFonts w:ascii="Arial Narrow" w:hAnsi="Arial Narrow"/>
          <w:sz w:val="22"/>
          <w:szCs w:val="22"/>
        </w:rPr>
        <w:t>Pracodawca zobowiązuje się do przeprowadzenia wśród pracowników – uczestników kształcenia ustawicznego finansowanego ze środków KFS, badania ankietowego mającego na celu ocenę efektywności udzielonego wsparcia oraz dostarczenie jego wyników do Urzędu wraz z rozliczeniem umowy.</w:t>
      </w:r>
    </w:p>
    <w:p w14:paraId="7405C4B2" w14:textId="39DCB310" w:rsidR="009F73DD" w:rsidRPr="00AA4111" w:rsidRDefault="009F73DD" w:rsidP="004852AA">
      <w:pPr>
        <w:pStyle w:val="Akapitzlist"/>
        <w:numPr>
          <w:ilvl w:val="0"/>
          <w:numId w:val="14"/>
        </w:numPr>
        <w:tabs>
          <w:tab w:val="left" w:pos="284"/>
          <w:tab w:val="left" w:pos="993"/>
        </w:tabs>
        <w:ind w:left="425" w:hanging="284"/>
        <w:jc w:val="both"/>
        <w:rPr>
          <w:rFonts w:ascii="Arial Narrow" w:hAnsi="Arial Narrow"/>
          <w:sz w:val="22"/>
          <w:szCs w:val="22"/>
        </w:rPr>
      </w:pPr>
      <w:r w:rsidRPr="00AA4111">
        <w:rPr>
          <w:rFonts w:ascii="Arial Narrow" w:hAnsi="Arial Narrow"/>
          <w:sz w:val="22"/>
          <w:szCs w:val="22"/>
        </w:rPr>
        <w:t xml:space="preserve">Pracodawca zobowiązuje się </w:t>
      </w:r>
      <w:r w:rsidR="00041BF3">
        <w:rPr>
          <w:rFonts w:ascii="Arial Narrow" w:hAnsi="Arial Narrow"/>
          <w:sz w:val="22"/>
          <w:szCs w:val="22"/>
        </w:rPr>
        <w:t xml:space="preserve">do </w:t>
      </w:r>
      <w:r w:rsidRPr="00AA4111">
        <w:rPr>
          <w:rFonts w:ascii="Arial Narrow" w:hAnsi="Arial Narrow"/>
          <w:sz w:val="22"/>
          <w:szCs w:val="22"/>
        </w:rPr>
        <w:t>pozyskania od realizatora kursu finansowanego ze środków KFS dokumentację potwierdzającą jego realizację, w szczególności kserokopię listy obecności uczestnika zawierającą: nazwę organizatora kurs, nazwę kursu, imię i nazwisko uczestnika, datę realizacji wraz  z liczbą godzin kształcenia, podpis uczestnika kursu w każdym dniu odbywania szkolenia; dokumentację tą</w:t>
      </w:r>
      <w:r w:rsidR="00041BF3">
        <w:rPr>
          <w:rFonts w:ascii="Arial Narrow" w:hAnsi="Arial Narrow"/>
          <w:sz w:val="22"/>
          <w:szCs w:val="22"/>
        </w:rPr>
        <w:t xml:space="preserve"> </w:t>
      </w:r>
      <w:r w:rsidRPr="00AA4111">
        <w:rPr>
          <w:rFonts w:ascii="Arial Narrow" w:hAnsi="Arial Narrow"/>
          <w:sz w:val="22"/>
          <w:szCs w:val="22"/>
        </w:rPr>
        <w:t xml:space="preserve"> Pracodawca jest zobowiązany okazać, na wezwanie, Urzędowi i innym uprawnionym podmiotom.</w:t>
      </w:r>
    </w:p>
    <w:p w14:paraId="7A71369B" w14:textId="6AAA585D" w:rsidR="0058198F" w:rsidRDefault="0058198F" w:rsidP="00301AAB">
      <w:pPr>
        <w:pStyle w:val="Default"/>
        <w:ind w:left="425"/>
        <w:jc w:val="both"/>
        <w:rPr>
          <w:rFonts w:ascii="Arial Narrow" w:hAnsi="Arial Narrow"/>
          <w:sz w:val="22"/>
          <w:szCs w:val="22"/>
        </w:rPr>
      </w:pPr>
    </w:p>
    <w:p w14:paraId="562D5661" w14:textId="77777777" w:rsidR="00D43724" w:rsidRPr="00AA4111" w:rsidRDefault="00D43724" w:rsidP="004852AA">
      <w:pPr>
        <w:pStyle w:val="Default"/>
        <w:jc w:val="both"/>
        <w:rPr>
          <w:rFonts w:ascii="Arial Narrow" w:hAnsi="Arial Narrow"/>
          <w:sz w:val="22"/>
          <w:szCs w:val="22"/>
        </w:rPr>
      </w:pPr>
    </w:p>
    <w:p w14:paraId="7D60A492" w14:textId="22F1695D" w:rsidR="00C3084F" w:rsidRPr="00AA4111" w:rsidRDefault="00C3084F" w:rsidP="004F079B">
      <w:pPr>
        <w:pStyle w:val="Default"/>
        <w:ind w:left="425"/>
        <w:jc w:val="center"/>
        <w:rPr>
          <w:rFonts w:ascii="Arial Narrow" w:hAnsi="Arial Narrow"/>
          <w:sz w:val="22"/>
          <w:szCs w:val="22"/>
        </w:rPr>
      </w:pPr>
      <w:r w:rsidRPr="00AA4111">
        <w:rPr>
          <w:rFonts w:ascii="Arial Narrow" w:hAnsi="Arial Narrow"/>
          <w:b/>
          <w:bCs/>
          <w:sz w:val="22"/>
          <w:szCs w:val="22"/>
        </w:rPr>
        <w:t>ROZDZIAŁ VI</w:t>
      </w:r>
    </w:p>
    <w:p w14:paraId="429BB1D8" w14:textId="4118EFDA" w:rsidR="00C3084F" w:rsidRPr="00981658" w:rsidRDefault="00C3084F" w:rsidP="00981658">
      <w:pPr>
        <w:pStyle w:val="Default"/>
        <w:ind w:left="425"/>
        <w:jc w:val="center"/>
        <w:rPr>
          <w:rFonts w:ascii="Arial Narrow" w:hAnsi="Arial Narrow"/>
          <w:b/>
          <w:bCs/>
          <w:sz w:val="22"/>
          <w:szCs w:val="22"/>
        </w:rPr>
      </w:pPr>
      <w:r w:rsidRPr="00AA4111">
        <w:rPr>
          <w:rFonts w:ascii="Arial Narrow" w:hAnsi="Arial Narrow"/>
          <w:b/>
          <w:bCs/>
          <w:sz w:val="22"/>
          <w:szCs w:val="22"/>
        </w:rPr>
        <w:t>WYDATKOWANIE I ROZLICZANIE ŚRODKÓW</w:t>
      </w:r>
    </w:p>
    <w:p w14:paraId="4050D2D9" w14:textId="56396E00" w:rsidR="00C33E7D"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Po podpisaniu umowy o finansowanie działań obejmujących kształcenie ustawiczne pracowników i pracodawcy środki KFS przekazywane są na rachunek bankowy pracodawcy w terminie określonym w umowie i na działania określone w umowie. </w:t>
      </w:r>
    </w:p>
    <w:p w14:paraId="04F05F09" w14:textId="77777777" w:rsidR="00D933C6" w:rsidRPr="00AA4111" w:rsidRDefault="00D933C6"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W związku z koniecznością zwrotu ewentualnych odsetek od przyznanych środków KFS, naliczonych przez bank prowadzący rachunek bankowy </w:t>
      </w:r>
      <w:r w:rsidRPr="00AA4111">
        <w:rPr>
          <w:rFonts w:ascii="Arial Narrow" w:hAnsi="Arial Narrow"/>
          <w:sz w:val="22"/>
          <w:szCs w:val="22"/>
          <w:u w:val="single"/>
        </w:rPr>
        <w:t>zaleca się</w:t>
      </w:r>
      <w:r w:rsidRPr="00AA4111">
        <w:rPr>
          <w:rFonts w:ascii="Arial Narrow" w:hAnsi="Arial Narrow"/>
          <w:sz w:val="22"/>
          <w:szCs w:val="22"/>
        </w:rPr>
        <w:t xml:space="preserve"> prowadzenie przez Pracodawcę wyodrębnionego rachunku bankowego, na który zostaną przekazane środki KFS.</w:t>
      </w:r>
    </w:p>
    <w:p w14:paraId="5C70BBD7" w14:textId="4DEDEE5A"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lastRenderedPageBreak/>
        <w:t>Urząd nie refunduje kosztów kształcenia ustawiczne</w:t>
      </w:r>
      <w:r w:rsidR="00CC5DE7" w:rsidRPr="00AA4111">
        <w:rPr>
          <w:rFonts w:ascii="Arial Narrow" w:hAnsi="Arial Narrow"/>
          <w:sz w:val="22"/>
          <w:szCs w:val="22"/>
        </w:rPr>
        <w:t>go</w:t>
      </w:r>
      <w:r w:rsidRPr="00AA4111">
        <w:rPr>
          <w:rFonts w:ascii="Arial Narrow" w:hAnsi="Arial Narrow"/>
          <w:sz w:val="22"/>
          <w:szCs w:val="22"/>
        </w:rPr>
        <w:t xml:space="preserve"> pracowników i pracodawcy ze środków KFS</w:t>
      </w:r>
      <w:r w:rsidR="00CC5DE7" w:rsidRPr="00AA4111">
        <w:rPr>
          <w:rFonts w:ascii="Arial Narrow" w:hAnsi="Arial Narrow"/>
          <w:sz w:val="22"/>
          <w:szCs w:val="22"/>
        </w:rPr>
        <w:t>,</w:t>
      </w:r>
      <w:r w:rsidRPr="00AA4111">
        <w:rPr>
          <w:rFonts w:ascii="Arial Narrow" w:hAnsi="Arial Narrow"/>
          <w:sz w:val="22"/>
          <w:szCs w:val="22"/>
        </w:rPr>
        <w:t xml:space="preserve"> co oznacza, że faktury opłacone </w:t>
      </w:r>
      <w:r w:rsidR="00CC5DE7" w:rsidRPr="00AA4111">
        <w:rPr>
          <w:rFonts w:ascii="Arial Narrow" w:hAnsi="Arial Narrow"/>
          <w:sz w:val="22"/>
          <w:szCs w:val="22"/>
        </w:rPr>
        <w:t xml:space="preserve">przez pracodawcę </w:t>
      </w:r>
      <w:r w:rsidRPr="00AA4111">
        <w:rPr>
          <w:rFonts w:ascii="Arial Narrow" w:hAnsi="Arial Narrow"/>
          <w:sz w:val="22"/>
          <w:szCs w:val="22"/>
        </w:rPr>
        <w:t xml:space="preserve">przed otrzymaniem dofinansowania nie będą realizowane. </w:t>
      </w:r>
    </w:p>
    <w:p w14:paraId="5B08F8A5" w14:textId="1E4B4975" w:rsidR="005A75F6"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przedłożenia dokumentów potwierdzających wydatkowanie środków KFS zgodnie z </w:t>
      </w:r>
      <w:r w:rsidR="00126614" w:rsidRPr="00AA4111">
        <w:rPr>
          <w:rFonts w:ascii="Arial Narrow" w:hAnsi="Arial Narrow"/>
          <w:sz w:val="22"/>
          <w:szCs w:val="22"/>
        </w:rPr>
        <w:t>zapisami umowy</w:t>
      </w:r>
      <w:r w:rsidRPr="00AA4111">
        <w:rPr>
          <w:rFonts w:ascii="Arial Narrow" w:hAnsi="Arial Narrow"/>
          <w:sz w:val="22"/>
          <w:szCs w:val="22"/>
        </w:rPr>
        <w:t xml:space="preserve"> wraz z rozliczeniem otrzymanych środków w terminie do 14 dni od dnia dokonania płatności poprzez przedstawienie</w:t>
      </w:r>
      <w:r w:rsidR="00126614" w:rsidRPr="00AA4111">
        <w:rPr>
          <w:rFonts w:ascii="Arial Narrow" w:hAnsi="Arial Narrow"/>
          <w:sz w:val="22"/>
          <w:szCs w:val="22"/>
        </w:rPr>
        <w:t>:</w:t>
      </w:r>
      <w:r w:rsidRPr="00AA4111">
        <w:rPr>
          <w:rFonts w:ascii="Arial Narrow" w:hAnsi="Arial Narrow"/>
          <w:sz w:val="22"/>
          <w:szCs w:val="22"/>
        </w:rPr>
        <w:t xml:space="preserve"> kserokopii faktury lub rachunku, potwierdzonego przez osobę upoważnioną ze strony pracodawcy potwierdzających poniesione wydatki na kształcenie ustawiczne pracowników </w:t>
      </w:r>
      <w:r w:rsidR="00465BF7" w:rsidRPr="00AA4111">
        <w:rPr>
          <w:rFonts w:ascii="Arial Narrow" w:hAnsi="Arial Narrow"/>
          <w:sz w:val="22"/>
          <w:szCs w:val="22"/>
        </w:rPr>
        <w:br/>
      </w:r>
      <w:r w:rsidRPr="00AA4111">
        <w:rPr>
          <w:rFonts w:ascii="Arial Narrow" w:hAnsi="Arial Narrow"/>
          <w:sz w:val="22"/>
          <w:szCs w:val="22"/>
        </w:rPr>
        <w:t>i pracodawcy</w:t>
      </w:r>
      <w:r w:rsidR="00126614" w:rsidRPr="00AA4111">
        <w:rPr>
          <w:rFonts w:ascii="Arial Narrow" w:hAnsi="Arial Narrow"/>
          <w:sz w:val="22"/>
          <w:szCs w:val="22"/>
        </w:rPr>
        <w:t xml:space="preserve">, </w:t>
      </w:r>
      <w:r w:rsidRPr="00AA4111">
        <w:rPr>
          <w:rFonts w:ascii="Arial Narrow" w:hAnsi="Arial Narrow"/>
          <w:sz w:val="22"/>
          <w:szCs w:val="22"/>
        </w:rPr>
        <w:t>przedstawienie dowodów zapłaty (np. dowodu przelewu, wyciągu bankowego lub innego dowodu zapłaty)</w:t>
      </w:r>
      <w:r w:rsidR="00126614" w:rsidRPr="00AA4111">
        <w:rPr>
          <w:rFonts w:ascii="Arial Narrow" w:hAnsi="Arial Narrow"/>
          <w:sz w:val="22"/>
          <w:szCs w:val="22"/>
        </w:rPr>
        <w:t xml:space="preserve"> oraz dow</w:t>
      </w:r>
      <w:r w:rsidR="00315898" w:rsidRPr="00AA4111">
        <w:rPr>
          <w:rFonts w:ascii="Arial Narrow" w:hAnsi="Arial Narrow"/>
          <w:sz w:val="22"/>
          <w:szCs w:val="22"/>
        </w:rPr>
        <w:t>odów</w:t>
      </w:r>
      <w:r w:rsidR="00126614" w:rsidRPr="00AA4111">
        <w:rPr>
          <w:rFonts w:ascii="Arial Narrow" w:hAnsi="Arial Narrow"/>
          <w:sz w:val="22"/>
          <w:szCs w:val="22"/>
        </w:rPr>
        <w:t xml:space="preserve"> potwierdzający</w:t>
      </w:r>
      <w:r w:rsidR="00315898" w:rsidRPr="00AA4111">
        <w:rPr>
          <w:rFonts w:ascii="Arial Narrow" w:hAnsi="Arial Narrow"/>
          <w:sz w:val="22"/>
          <w:szCs w:val="22"/>
        </w:rPr>
        <w:t>ch</w:t>
      </w:r>
      <w:r w:rsidR="00126614" w:rsidRPr="00AA4111">
        <w:rPr>
          <w:rFonts w:ascii="Arial Narrow" w:hAnsi="Arial Narrow"/>
          <w:sz w:val="22"/>
          <w:szCs w:val="22"/>
        </w:rPr>
        <w:t xml:space="preserve"> dzień wpływu środków KFS na rachunek Pracodawcy lub oświadczenie Pracodawcy o dacie otrzymania środków KFS.</w:t>
      </w:r>
    </w:p>
    <w:p w14:paraId="6102F774" w14:textId="1CA44EEE" w:rsidR="00315898" w:rsidRPr="00AA4111" w:rsidRDefault="00315898" w:rsidP="00301AAB">
      <w:pPr>
        <w:pStyle w:val="Default"/>
        <w:ind w:left="425"/>
        <w:jc w:val="both"/>
        <w:rPr>
          <w:rFonts w:ascii="Arial Narrow" w:hAnsi="Arial Narrow"/>
          <w:sz w:val="22"/>
          <w:szCs w:val="22"/>
        </w:rPr>
      </w:pPr>
      <w:r w:rsidRPr="00AA4111">
        <w:rPr>
          <w:rFonts w:ascii="Arial Narrow" w:hAnsi="Arial Narrow"/>
          <w:sz w:val="22"/>
          <w:szCs w:val="22"/>
        </w:rPr>
        <w:t xml:space="preserve">Dokumenty księgowe w formie rachunku lub faktury powinny wskazywać na zakupienie usługi na rzecz kształcenia ustawicznego na rynku; powinny być odpowiednio opisane aby wykazać związek wydatku wskazanego na dokumentach księgowych z kwotą finansowania kształcenia ustawicznego ze środków KFS </w:t>
      </w:r>
      <w:r w:rsidR="00834CF4" w:rsidRPr="00AA4111">
        <w:rPr>
          <w:rFonts w:ascii="Arial Narrow" w:hAnsi="Arial Narrow"/>
          <w:sz w:val="22"/>
          <w:szCs w:val="22"/>
        </w:rPr>
        <w:br/>
      </w:r>
      <w:r w:rsidRPr="00AA4111">
        <w:rPr>
          <w:rFonts w:ascii="Arial Narrow" w:hAnsi="Arial Narrow"/>
          <w:sz w:val="22"/>
          <w:szCs w:val="22"/>
        </w:rPr>
        <w:t>w oparciu o zawartą umowę.</w:t>
      </w:r>
    </w:p>
    <w:p w14:paraId="6BE320C9" w14:textId="1E64EF86" w:rsidR="00C3084F" w:rsidRPr="00AA4111" w:rsidRDefault="005A75F6"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przedstawienia wraz z dokumentami, o których mowa w </w:t>
      </w:r>
      <w:r w:rsidR="00706B47" w:rsidRPr="00AA4111">
        <w:rPr>
          <w:rFonts w:ascii="Arial Narrow" w:hAnsi="Arial Narrow"/>
          <w:sz w:val="22"/>
          <w:szCs w:val="22"/>
        </w:rPr>
        <w:t>ust.</w:t>
      </w:r>
      <w:r w:rsidRPr="00AA4111">
        <w:rPr>
          <w:rFonts w:ascii="Arial Narrow" w:hAnsi="Arial Narrow"/>
          <w:sz w:val="22"/>
          <w:szCs w:val="22"/>
        </w:rPr>
        <w:t xml:space="preserve"> 4, pisemn</w:t>
      </w:r>
      <w:r w:rsidR="00315898" w:rsidRPr="00AA4111">
        <w:rPr>
          <w:rFonts w:ascii="Arial Narrow" w:hAnsi="Arial Narrow"/>
          <w:sz w:val="22"/>
          <w:szCs w:val="22"/>
        </w:rPr>
        <w:t>ej</w:t>
      </w:r>
      <w:r w:rsidRPr="00AA4111">
        <w:rPr>
          <w:rFonts w:ascii="Arial Narrow" w:hAnsi="Arial Narrow"/>
          <w:sz w:val="22"/>
          <w:szCs w:val="22"/>
        </w:rPr>
        <w:t xml:space="preserve"> informacj</w:t>
      </w:r>
      <w:r w:rsidR="00315898" w:rsidRPr="00AA4111">
        <w:rPr>
          <w:rFonts w:ascii="Arial Narrow" w:hAnsi="Arial Narrow"/>
          <w:sz w:val="22"/>
          <w:szCs w:val="22"/>
        </w:rPr>
        <w:t>i</w:t>
      </w:r>
      <w:r w:rsidRPr="00AA4111">
        <w:rPr>
          <w:rFonts w:ascii="Arial Narrow" w:hAnsi="Arial Narrow"/>
          <w:sz w:val="22"/>
          <w:szCs w:val="22"/>
        </w:rPr>
        <w:t xml:space="preserve"> czy </w:t>
      </w:r>
      <w:r w:rsidR="00315898" w:rsidRPr="00AA4111">
        <w:rPr>
          <w:rFonts w:ascii="Arial Narrow" w:hAnsi="Arial Narrow"/>
          <w:sz w:val="22"/>
          <w:szCs w:val="22"/>
        </w:rPr>
        <w:t>od przekazanych przez Urząd</w:t>
      </w:r>
      <w:r w:rsidRPr="00AA4111">
        <w:rPr>
          <w:rFonts w:ascii="Arial Narrow" w:hAnsi="Arial Narrow"/>
          <w:sz w:val="22"/>
          <w:szCs w:val="22"/>
        </w:rPr>
        <w:t xml:space="preserve"> środk</w:t>
      </w:r>
      <w:r w:rsidR="00315898" w:rsidRPr="00AA4111">
        <w:rPr>
          <w:rFonts w:ascii="Arial Narrow" w:hAnsi="Arial Narrow"/>
          <w:sz w:val="22"/>
          <w:szCs w:val="22"/>
        </w:rPr>
        <w:t>ów</w:t>
      </w:r>
      <w:r w:rsidRPr="00AA4111">
        <w:rPr>
          <w:rFonts w:ascii="Arial Narrow" w:hAnsi="Arial Narrow"/>
          <w:sz w:val="22"/>
          <w:szCs w:val="22"/>
        </w:rPr>
        <w:t xml:space="preserve">  z tytułu realizacji umowy o finansowanie ze środków KFS działań obejmujących kształcenie ustawiczne</w:t>
      </w:r>
      <w:r w:rsidR="00F12FD1" w:rsidRPr="00AA4111">
        <w:rPr>
          <w:rFonts w:ascii="Arial Narrow" w:hAnsi="Arial Narrow"/>
          <w:sz w:val="22"/>
          <w:szCs w:val="22"/>
        </w:rPr>
        <w:t xml:space="preserve">, na koncie Pracodawcy, </w:t>
      </w:r>
      <w:r w:rsidRPr="00AA4111">
        <w:rPr>
          <w:rFonts w:ascii="Arial Narrow" w:hAnsi="Arial Narrow"/>
          <w:sz w:val="22"/>
          <w:szCs w:val="22"/>
        </w:rPr>
        <w:t xml:space="preserve"> narosły/nie narosły odsetki.</w:t>
      </w:r>
      <w:r w:rsidR="00C3084F" w:rsidRPr="00AA4111">
        <w:rPr>
          <w:rFonts w:ascii="Arial Narrow" w:hAnsi="Arial Narrow"/>
          <w:sz w:val="22"/>
          <w:szCs w:val="22"/>
        </w:rPr>
        <w:t xml:space="preserve"> </w:t>
      </w:r>
    </w:p>
    <w:p w14:paraId="036DBEA0" w14:textId="1034BA3D"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Pracodawca zobowiązany jest do przedstawienia dokumentów potwierdzających ukończenie z wynikiem pozytywnym kursu lub studiów podyplomowych bądź zdanie egzaminu – finansowanych z udziałem środków KFS – w terminie 14 dni od dnia ukończenia kursu, studiów podyplomowych, zdania egzaminu</w:t>
      </w:r>
      <w:r w:rsidR="00695EB6" w:rsidRPr="00AA4111">
        <w:rPr>
          <w:rFonts w:ascii="Arial Narrow" w:hAnsi="Arial Narrow"/>
          <w:sz w:val="22"/>
          <w:szCs w:val="22"/>
        </w:rPr>
        <w:t>.</w:t>
      </w:r>
    </w:p>
    <w:p w14:paraId="5DAB716F" w14:textId="0DF4C797" w:rsidR="00D933C6"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W przypadku finansowania studiów podyplomowych ze środków KFS pracodawca jest zobowiązany </w:t>
      </w:r>
      <w:r w:rsidR="00834CF4" w:rsidRPr="00AA4111">
        <w:rPr>
          <w:rFonts w:ascii="Arial Narrow" w:hAnsi="Arial Narrow"/>
          <w:sz w:val="22"/>
          <w:szCs w:val="22"/>
        </w:rPr>
        <w:br/>
      </w:r>
      <w:r w:rsidRPr="00AA4111">
        <w:rPr>
          <w:rFonts w:ascii="Arial Narrow" w:hAnsi="Arial Narrow"/>
          <w:sz w:val="22"/>
          <w:szCs w:val="22"/>
        </w:rPr>
        <w:t>do składania semestralnych zaświadczeń</w:t>
      </w:r>
      <w:r w:rsidR="00041BF3">
        <w:rPr>
          <w:rFonts w:ascii="Arial Narrow" w:hAnsi="Arial Narrow"/>
          <w:sz w:val="22"/>
          <w:szCs w:val="22"/>
        </w:rPr>
        <w:t>/oświadczeń</w:t>
      </w:r>
      <w:r w:rsidRPr="00AA4111">
        <w:rPr>
          <w:rFonts w:ascii="Arial Narrow" w:hAnsi="Arial Narrow"/>
          <w:sz w:val="22"/>
          <w:szCs w:val="22"/>
        </w:rPr>
        <w:t xml:space="preserve"> o kontynuacji studiów podyplomowych przez pracownika/ pracodawcę.</w:t>
      </w:r>
    </w:p>
    <w:p w14:paraId="6383565F" w14:textId="15F86A7D"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W przypadku powstania odsetek od środków Funduszu Pracy na rachunku bankowym pracodawcy, w związku ze środkami KFS przekazanymi pracodawcy na podstawie umowy, narosłych od dnia otrzymania przez pracodawcę środków na swój rachunek do dnia ich przekazania na konto realizatora kursu/organizatora studiów podyplomowych, odsetki </w:t>
      </w:r>
      <w:r w:rsidR="00C82E20" w:rsidRPr="00AA4111">
        <w:rPr>
          <w:rFonts w:ascii="Arial Narrow" w:hAnsi="Arial Narrow"/>
          <w:sz w:val="22"/>
          <w:szCs w:val="22"/>
        </w:rPr>
        <w:t xml:space="preserve">te </w:t>
      </w:r>
      <w:r w:rsidRPr="00AA4111">
        <w:rPr>
          <w:rFonts w:ascii="Arial Narrow" w:hAnsi="Arial Narrow"/>
          <w:sz w:val="22"/>
          <w:szCs w:val="22"/>
        </w:rPr>
        <w:t>stanowią przychód Funduszu Pracy</w:t>
      </w:r>
      <w:r w:rsidR="00C82E20" w:rsidRPr="00AA4111">
        <w:rPr>
          <w:rFonts w:ascii="Arial Narrow" w:hAnsi="Arial Narrow"/>
          <w:sz w:val="22"/>
          <w:szCs w:val="22"/>
        </w:rPr>
        <w:t xml:space="preserve"> i </w:t>
      </w:r>
      <w:r w:rsidRPr="00AA4111">
        <w:rPr>
          <w:rFonts w:ascii="Arial Narrow" w:hAnsi="Arial Narrow"/>
          <w:sz w:val="22"/>
          <w:szCs w:val="22"/>
        </w:rPr>
        <w:t>podlegają niezwłocznemu zwrotowi przez pracodawcę na rachunek bankowy</w:t>
      </w:r>
      <w:r w:rsidR="00C82E20" w:rsidRPr="00AA4111">
        <w:rPr>
          <w:rFonts w:ascii="Arial Narrow" w:hAnsi="Arial Narrow"/>
          <w:sz w:val="22"/>
          <w:szCs w:val="22"/>
        </w:rPr>
        <w:t xml:space="preserve"> Urzędu</w:t>
      </w:r>
      <w:r w:rsidRPr="00AA4111">
        <w:rPr>
          <w:rFonts w:ascii="Arial Narrow" w:hAnsi="Arial Narrow"/>
          <w:sz w:val="22"/>
          <w:szCs w:val="22"/>
        </w:rPr>
        <w:t xml:space="preserve">, z którego zostały przekazane. </w:t>
      </w:r>
    </w:p>
    <w:p w14:paraId="36A9001E" w14:textId="36E1963C" w:rsidR="009C31FC" w:rsidRDefault="009C31FC" w:rsidP="00301AAB">
      <w:pPr>
        <w:pStyle w:val="Default"/>
        <w:ind w:left="425"/>
        <w:jc w:val="both"/>
        <w:rPr>
          <w:rFonts w:ascii="Arial Narrow" w:hAnsi="Arial Narrow"/>
          <w:sz w:val="22"/>
          <w:szCs w:val="22"/>
        </w:rPr>
      </w:pPr>
    </w:p>
    <w:p w14:paraId="3B5ECB99" w14:textId="77777777" w:rsidR="00AA4111" w:rsidRDefault="00AA4111" w:rsidP="004852AA">
      <w:pPr>
        <w:pStyle w:val="Default"/>
        <w:jc w:val="both"/>
        <w:rPr>
          <w:rFonts w:ascii="Arial Narrow" w:hAnsi="Arial Narrow"/>
          <w:b/>
          <w:bCs/>
          <w:sz w:val="22"/>
          <w:szCs w:val="22"/>
        </w:rPr>
      </w:pPr>
    </w:p>
    <w:p w14:paraId="250013A5" w14:textId="64AF7D17" w:rsidR="00695EB6" w:rsidRPr="00AA4111" w:rsidRDefault="00695EB6" w:rsidP="004F079B">
      <w:pPr>
        <w:pStyle w:val="Default"/>
        <w:ind w:left="425"/>
        <w:jc w:val="center"/>
        <w:rPr>
          <w:rFonts w:ascii="Arial Narrow" w:hAnsi="Arial Narrow"/>
          <w:sz w:val="22"/>
          <w:szCs w:val="22"/>
        </w:rPr>
      </w:pPr>
      <w:r w:rsidRPr="00AA4111">
        <w:rPr>
          <w:rFonts w:ascii="Arial Narrow" w:hAnsi="Arial Narrow"/>
          <w:b/>
          <w:bCs/>
          <w:sz w:val="22"/>
          <w:szCs w:val="22"/>
        </w:rPr>
        <w:t>ROZDZIAŁ VII</w:t>
      </w:r>
    </w:p>
    <w:p w14:paraId="0EFE5565" w14:textId="05666620" w:rsidR="00695EB6" w:rsidRDefault="00695EB6" w:rsidP="004F079B">
      <w:pPr>
        <w:pStyle w:val="Default"/>
        <w:ind w:left="425"/>
        <w:jc w:val="center"/>
        <w:rPr>
          <w:rFonts w:ascii="Arial Narrow" w:hAnsi="Arial Narrow"/>
          <w:b/>
          <w:bCs/>
          <w:sz w:val="22"/>
          <w:szCs w:val="22"/>
        </w:rPr>
      </w:pPr>
      <w:r w:rsidRPr="00AA4111">
        <w:rPr>
          <w:rFonts w:ascii="Arial Narrow" w:hAnsi="Arial Narrow"/>
          <w:b/>
          <w:bCs/>
          <w:sz w:val="22"/>
          <w:szCs w:val="22"/>
        </w:rPr>
        <w:t>KONTROLA I MONITORING</w:t>
      </w:r>
    </w:p>
    <w:p w14:paraId="61B288C6" w14:textId="77777777" w:rsidR="00695EB6" w:rsidRPr="00AA4111" w:rsidRDefault="00695EB6" w:rsidP="00981658">
      <w:pPr>
        <w:pStyle w:val="Default"/>
        <w:jc w:val="both"/>
        <w:rPr>
          <w:rFonts w:ascii="Arial Narrow" w:hAnsi="Arial Narrow"/>
          <w:sz w:val="22"/>
          <w:szCs w:val="22"/>
        </w:rPr>
      </w:pPr>
    </w:p>
    <w:p w14:paraId="4E1EBCDC" w14:textId="15376DBC" w:rsidR="00695EB6" w:rsidRPr="00AA4111" w:rsidRDefault="00695EB6"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Dyrektor oraz upoważnieni </w:t>
      </w:r>
      <w:r w:rsidR="001555E3" w:rsidRPr="00AA4111">
        <w:rPr>
          <w:rFonts w:ascii="Arial Narrow" w:hAnsi="Arial Narrow"/>
          <w:sz w:val="22"/>
          <w:szCs w:val="22"/>
        </w:rPr>
        <w:t>przez</w:t>
      </w:r>
      <w:r w:rsidR="00AA4111">
        <w:rPr>
          <w:rFonts w:ascii="Arial Narrow" w:hAnsi="Arial Narrow"/>
          <w:sz w:val="22"/>
          <w:szCs w:val="22"/>
        </w:rPr>
        <w:t xml:space="preserve"> Dyrektora</w:t>
      </w:r>
      <w:r w:rsidR="001555E3" w:rsidRPr="00AA4111">
        <w:rPr>
          <w:rFonts w:ascii="Arial Narrow" w:hAnsi="Arial Narrow"/>
          <w:sz w:val="22"/>
          <w:szCs w:val="22"/>
        </w:rPr>
        <w:t xml:space="preserve"> </w:t>
      </w:r>
      <w:r w:rsidRPr="00AA4111">
        <w:rPr>
          <w:rFonts w:ascii="Arial Narrow" w:hAnsi="Arial Narrow"/>
          <w:sz w:val="22"/>
          <w:szCs w:val="22"/>
        </w:rPr>
        <w:t xml:space="preserve">pracownicy Urzędu mogą przeprowadzać kontrolę u pracodawcy w zakresie: </w:t>
      </w:r>
    </w:p>
    <w:p w14:paraId="0C93FD2F" w14:textId="77777777"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przestrzegania postanowień umowy o dofinansowanie kształcenia ustawicznego,</w:t>
      </w:r>
    </w:p>
    <w:p w14:paraId="16298C54" w14:textId="6EBE44D2"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 xml:space="preserve">wydatkowania środków KFS zgodnie z przeznaczeniem, </w:t>
      </w:r>
    </w:p>
    <w:p w14:paraId="3DBA15D9" w14:textId="21838FC1"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 xml:space="preserve">właściwego dokumentowania oraz rozliczania otrzymanych i wydatkowanych środków; </w:t>
      </w:r>
    </w:p>
    <w:p w14:paraId="26E4F8B4" w14:textId="77777777" w:rsidR="00695EB6" w:rsidRPr="00AA4111" w:rsidRDefault="00695EB6" w:rsidP="00301AAB">
      <w:pPr>
        <w:pStyle w:val="Default"/>
        <w:ind w:left="425"/>
        <w:jc w:val="both"/>
        <w:rPr>
          <w:rFonts w:ascii="Arial Narrow" w:hAnsi="Arial Narrow"/>
          <w:sz w:val="22"/>
          <w:szCs w:val="22"/>
        </w:rPr>
      </w:pPr>
      <w:r w:rsidRPr="00AA4111">
        <w:rPr>
          <w:rFonts w:ascii="Arial Narrow" w:hAnsi="Arial Narrow"/>
          <w:sz w:val="22"/>
          <w:szCs w:val="22"/>
        </w:rPr>
        <w:t xml:space="preserve">dla celów kontroli mogą oni żądać danych, dokumentów i udzielania wyjaśnień w sprawach objętych zakresem kontroli. </w:t>
      </w:r>
    </w:p>
    <w:p w14:paraId="79661747" w14:textId="7A76B1F6" w:rsidR="00695EB6" w:rsidRPr="00AA4111" w:rsidRDefault="00695EB6"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W trakcie czynności kontrolnych </w:t>
      </w:r>
      <w:r w:rsidR="001555E3" w:rsidRPr="00AA4111">
        <w:rPr>
          <w:rFonts w:ascii="Arial Narrow" w:hAnsi="Arial Narrow"/>
          <w:sz w:val="22"/>
          <w:szCs w:val="22"/>
        </w:rPr>
        <w:t>kontrolujący</w:t>
      </w:r>
      <w:r w:rsidRPr="00AA4111">
        <w:rPr>
          <w:rFonts w:ascii="Arial Narrow" w:hAnsi="Arial Narrow"/>
          <w:sz w:val="22"/>
          <w:szCs w:val="22"/>
        </w:rPr>
        <w:t xml:space="preserve"> mają prawo w szczególności do: </w:t>
      </w:r>
    </w:p>
    <w:p w14:paraId="7E22CF16" w14:textId="7A839405" w:rsidR="00695EB6" w:rsidRPr="00AA4111" w:rsidRDefault="00695EB6"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badania dokumentów i danych, niezbędnych do sprawowania nadzoru lub kontroli; </w:t>
      </w:r>
    </w:p>
    <w:p w14:paraId="186F771B" w14:textId="2300971D" w:rsidR="00695EB6" w:rsidRPr="00AA4111" w:rsidRDefault="00695EB6"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wykonywania niezbędnych do celów nadzoru lub kontroli odpisów, wyciągów z dokumentów lub kserokopii oraz zestawień i obliczeń sporządzonych na podstawie dokumentów; </w:t>
      </w:r>
    </w:p>
    <w:p w14:paraId="5E223CB4" w14:textId="0B746CD0"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przeprowadzania oględzin obiektów i pomieszczeń oraz obserwacji przebiegu czynności objętych nadzorem lub kontrolą; </w:t>
      </w:r>
    </w:p>
    <w:p w14:paraId="627FB555" w14:textId="494DD8E2"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żądania od pracowników kontrolowanej jednostki udzielania informacji w formie ustnej i pisemnej </w:t>
      </w:r>
      <w:r w:rsidR="00465BF7" w:rsidRPr="00AA4111">
        <w:rPr>
          <w:rFonts w:ascii="Arial Narrow" w:hAnsi="Arial Narrow"/>
          <w:sz w:val="22"/>
          <w:szCs w:val="22"/>
        </w:rPr>
        <w:br/>
      </w:r>
      <w:r w:rsidRPr="00AA4111">
        <w:rPr>
          <w:rFonts w:ascii="Arial Narrow" w:hAnsi="Arial Narrow"/>
          <w:sz w:val="22"/>
          <w:szCs w:val="22"/>
        </w:rPr>
        <w:t xml:space="preserve">w związku z czynnościami nadzorczymi lub kontrolnymi; </w:t>
      </w:r>
    </w:p>
    <w:p w14:paraId="585C65F4" w14:textId="3F042AFA"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wzywania i przesłuchiwania świadków; </w:t>
      </w:r>
    </w:p>
    <w:p w14:paraId="6BC026F1" w14:textId="6323CB33"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zwracania się o wydanie opinii przez biegłych i specjalistów z zakresu rynku pracy. </w:t>
      </w:r>
    </w:p>
    <w:p w14:paraId="45A2DB92" w14:textId="59AC7055"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umożliwić przeprowadzenie kontroli w zakresie prawidłowości realizacji umowy dokonywanej przez </w:t>
      </w:r>
      <w:r w:rsidR="00CC37C3" w:rsidRPr="00AA4111">
        <w:rPr>
          <w:rFonts w:ascii="Arial Narrow" w:hAnsi="Arial Narrow"/>
          <w:sz w:val="22"/>
          <w:szCs w:val="22"/>
        </w:rPr>
        <w:t xml:space="preserve">osoby, o których mowa w </w:t>
      </w:r>
      <w:r w:rsidR="00706B47" w:rsidRPr="00AA4111">
        <w:rPr>
          <w:rFonts w:ascii="Arial Narrow" w:hAnsi="Arial Narrow"/>
          <w:sz w:val="22"/>
          <w:szCs w:val="22"/>
        </w:rPr>
        <w:t>ust.</w:t>
      </w:r>
      <w:r w:rsidR="00CC37C3" w:rsidRPr="00AA4111">
        <w:rPr>
          <w:rFonts w:ascii="Arial Narrow" w:hAnsi="Arial Narrow"/>
          <w:sz w:val="22"/>
          <w:szCs w:val="22"/>
        </w:rPr>
        <w:t xml:space="preserve"> 1 </w:t>
      </w:r>
      <w:r w:rsidRPr="00AA4111">
        <w:rPr>
          <w:rFonts w:ascii="Arial Narrow" w:hAnsi="Arial Narrow"/>
          <w:sz w:val="22"/>
          <w:szCs w:val="22"/>
        </w:rPr>
        <w:t xml:space="preserve">oraz </w:t>
      </w:r>
      <w:r w:rsidR="00CC37C3" w:rsidRPr="00AA4111">
        <w:rPr>
          <w:rFonts w:ascii="Arial Narrow" w:hAnsi="Arial Narrow"/>
          <w:sz w:val="22"/>
          <w:szCs w:val="22"/>
        </w:rPr>
        <w:t xml:space="preserve">przez </w:t>
      </w:r>
      <w:r w:rsidRPr="00AA4111">
        <w:rPr>
          <w:rFonts w:ascii="Arial Narrow" w:hAnsi="Arial Narrow"/>
          <w:sz w:val="22"/>
          <w:szCs w:val="22"/>
        </w:rPr>
        <w:t xml:space="preserve">inne podmioty uprawnione do jej przeprowadzenia. </w:t>
      </w:r>
    </w:p>
    <w:p w14:paraId="13CE38CC" w14:textId="0299AAF3"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jest zobowiązany zapewnić </w:t>
      </w:r>
      <w:r w:rsidR="00CC37C3" w:rsidRPr="00AA4111">
        <w:rPr>
          <w:rFonts w:ascii="Arial Narrow" w:hAnsi="Arial Narrow"/>
          <w:sz w:val="22"/>
          <w:szCs w:val="22"/>
        </w:rPr>
        <w:t xml:space="preserve">kontrolującym, o których mowa w </w:t>
      </w:r>
      <w:r w:rsidR="00706B47" w:rsidRPr="00AA4111">
        <w:rPr>
          <w:rFonts w:ascii="Arial Narrow" w:hAnsi="Arial Narrow"/>
          <w:sz w:val="22"/>
          <w:szCs w:val="22"/>
        </w:rPr>
        <w:t>ust.</w:t>
      </w:r>
      <w:r w:rsidR="00CC37C3" w:rsidRPr="00AA4111">
        <w:rPr>
          <w:rFonts w:ascii="Arial Narrow" w:hAnsi="Arial Narrow"/>
          <w:sz w:val="22"/>
          <w:szCs w:val="22"/>
        </w:rPr>
        <w:t xml:space="preserve"> 1 </w:t>
      </w:r>
      <w:r w:rsidRPr="00AA4111">
        <w:rPr>
          <w:rFonts w:ascii="Arial Narrow" w:hAnsi="Arial Narrow"/>
          <w:sz w:val="22"/>
          <w:szCs w:val="22"/>
        </w:rPr>
        <w:t xml:space="preserve">oraz innym uprawnionym podmiotom prawo wglądu we wszystkie dokumenty, w tym dokumenty elektroniczne związane z realizacją przedmiotu umowy w trakcie trwania umowy i przez cały okres ich przechowywania określony w umowie. </w:t>
      </w:r>
    </w:p>
    <w:p w14:paraId="6965ABE5" w14:textId="360590EE"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ma obowiązek udzielenia informacji w zakresie: </w:t>
      </w:r>
    </w:p>
    <w:p w14:paraId="7C805C76" w14:textId="175D5413"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zatrudnianych pracowników, czyli wielkości przedsiębiorstwa (1-9 osób, 10-49 osób, 50-249, 250 </w:t>
      </w:r>
      <w:r w:rsidR="00465BF7" w:rsidRPr="00AA4111">
        <w:rPr>
          <w:rFonts w:ascii="Arial Narrow" w:hAnsi="Arial Narrow"/>
          <w:sz w:val="22"/>
          <w:szCs w:val="22"/>
        </w:rPr>
        <w:br/>
      </w:r>
      <w:r w:rsidRPr="00AA4111">
        <w:rPr>
          <w:rFonts w:ascii="Arial Narrow" w:hAnsi="Arial Narrow"/>
          <w:sz w:val="22"/>
          <w:szCs w:val="22"/>
        </w:rPr>
        <w:t xml:space="preserve">i więcej); </w:t>
      </w:r>
    </w:p>
    <w:p w14:paraId="636806C3" w14:textId="6D9934E6"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(w tym kobiet) objętych wsparciem z KFS w podziale na formy wsparcia, na które przyznano środki z KFS tj.: kursy, studia podyplomowe, egzaminy, badania lekarskie i/lub psychologiczne, ubezpieczenie NNW; </w:t>
      </w:r>
    </w:p>
    <w:p w14:paraId="28D85643" w14:textId="57BBB9F3"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lastRenderedPageBreak/>
        <w:t xml:space="preserve">liczby pracowników objętych wsparciem z KFS w podziale na grupy wiekowe (z tego wykonujących prace w szczególnych warunkach oraz prace o szczególnym charakterze); </w:t>
      </w:r>
    </w:p>
    <w:p w14:paraId="0E71FFA4" w14:textId="63D1DC38"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(w tym kobiet) objętych wsparciem z KFS w podziale na poziom wykształcenia: gimnazjalne i poniżej, zasadnicze zawodowe, średnie ogólnokształcące, policealne i średnie zawodowe oraz wyższe. </w:t>
      </w:r>
    </w:p>
    <w:p w14:paraId="4668EC00" w14:textId="6879513B"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Informację w powyższym zakresie pracodawca będzie miał obowiązek udzielić także o samym sobie, jeżeli będzie korzystał z jednej z form wsparcia. </w:t>
      </w:r>
    </w:p>
    <w:p w14:paraId="5B689A1F" w14:textId="77777777" w:rsidR="00445E88" w:rsidRPr="00AA4111" w:rsidRDefault="00445E88" w:rsidP="004852AA">
      <w:pPr>
        <w:pStyle w:val="Default"/>
        <w:numPr>
          <w:ilvl w:val="0"/>
          <w:numId w:val="9"/>
        </w:numPr>
        <w:ind w:left="425" w:hanging="284"/>
        <w:jc w:val="both"/>
        <w:rPr>
          <w:rFonts w:ascii="Arial Narrow" w:hAnsi="Arial Narrow"/>
          <w:sz w:val="22"/>
          <w:szCs w:val="22"/>
        </w:rPr>
      </w:pPr>
      <w:bookmarkStart w:id="9" w:name="_Hlk92971803"/>
      <w:r w:rsidRPr="00AA4111">
        <w:rPr>
          <w:rFonts w:ascii="Arial Narrow" w:hAnsi="Arial Narrow"/>
          <w:sz w:val="22"/>
          <w:szCs w:val="22"/>
        </w:rPr>
        <w:t>W przypadku stwierdzenia nieprawidłowości w trakcie realizacji umowy Urząd określi w formie pisemnej uchybienia oraz termin ich usunięcia.</w:t>
      </w:r>
    </w:p>
    <w:p w14:paraId="56ED784B" w14:textId="2F720DC1" w:rsidR="00445E88" w:rsidRPr="00AA4111" w:rsidRDefault="00445E88"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Niezwłocznie najpóźniej do końca terminu, o którym mowa w </w:t>
      </w:r>
      <w:r w:rsidR="00706B47" w:rsidRPr="00AA4111">
        <w:rPr>
          <w:rFonts w:ascii="Arial Narrow" w:hAnsi="Arial Narrow"/>
          <w:sz w:val="22"/>
          <w:szCs w:val="22"/>
        </w:rPr>
        <w:t>ust.</w:t>
      </w:r>
      <w:r w:rsidRPr="00AA4111">
        <w:rPr>
          <w:rFonts w:ascii="Arial Narrow" w:hAnsi="Arial Narrow"/>
          <w:sz w:val="22"/>
          <w:szCs w:val="22"/>
        </w:rPr>
        <w:t xml:space="preserve"> </w:t>
      </w:r>
      <w:r w:rsidR="00706B47" w:rsidRPr="00AA4111">
        <w:rPr>
          <w:rFonts w:ascii="Arial Narrow" w:hAnsi="Arial Narrow"/>
          <w:sz w:val="22"/>
          <w:szCs w:val="22"/>
        </w:rPr>
        <w:t>7</w:t>
      </w:r>
      <w:r w:rsidRPr="00AA4111">
        <w:rPr>
          <w:rFonts w:ascii="Arial Narrow" w:hAnsi="Arial Narrow"/>
          <w:sz w:val="22"/>
          <w:szCs w:val="22"/>
        </w:rPr>
        <w:t xml:space="preserve"> Pracodawca prześle pisemną informację do Urzędu o sposobie usunięcia wskazanych uchybień.</w:t>
      </w:r>
    </w:p>
    <w:p w14:paraId="11A408DF" w14:textId="5C3FDD81" w:rsidR="00825082" w:rsidRDefault="00825082" w:rsidP="004852AA">
      <w:pPr>
        <w:pStyle w:val="PKTpunkt"/>
        <w:numPr>
          <w:ilvl w:val="0"/>
          <w:numId w:val="9"/>
        </w:numPr>
        <w:spacing w:line="240" w:lineRule="auto"/>
        <w:ind w:left="425" w:hanging="284"/>
        <w:rPr>
          <w:rFonts w:ascii="Arial Narrow" w:hAnsi="Arial Narrow" w:cs="Times New Roman"/>
          <w:sz w:val="22"/>
          <w:szCs w:val="22"/>
        </w:rPr>
      </w:pPr>
      <w:r w:rsidRPr="00AA4111">
        <w:rPr>
          <w:rFonts w:ascii="Arial Narrow" w:hAnsi="Arial Narrow" w:cs="Times New Roman"/>
          <w:sz w:val="22"/>
          <w:szCs w:val="22"/>
        </w:rPr>
        <w:t xml:space="preserve">Nieusunięcie stwierdzonych uchybień we wskazanym terminie, może spowodować odstąpienie przez Urząd od zawartej umowy w trybie natychmiastowym - w terminie do 14 dni licząc od upływu końca terminu, o którym mowa w </w:t>
      </w:r>
      <w:r w:rsidR="00706B47" w:rsidRPr="00AA4111">
        <w:rPr>
          <w:rFonts w:ascii="Arial Narrow" w:hAnsi="Arial Narrow" w:cs="Times New Roman"/>
          <w:sz w:val="22"/>
          <w:szCs w:val="22"/>
        </w:rPr>
        <w:t>ust.</w:t>
      </w:r>
      <w:r w:rsidRPr="00AA4111">
        <w:rPr>
          <w:rFonts w:ascii="Arial Narrow" w:hAnsi="Arial Narrow" w:cs="Times New Roman"/>
          <w:sz w:val="22"/>
          <w:szCs w:val="22"/>
        </w:rPr>
        <w:t xml:space="preserve"> </w:t>
      </w:r>
      <w:r w:rsidR="00706B47" w:rsidRPr="00AA4111">
        <w:rPr>
          <w:rFonts w:ascii="Arial Narrow" w:hAnsi="Arial Narrow" w:cs="Times New Roman"/>
          <w:sz w:val="22"/>
          <w:szCs w:val="22"/>
        </w:rPr>
        <w:t>7</w:t>
      </w:r>
      <w:r w:rsidRPr="00AA4111">
        <w:rPr>
          <w:rFonts w:ascii="Arial Narrow" w:hAnsi="Arial Narrow" w:cs="Times New Roman"/>
          <w:sz w:val="22"/>
          <w:szCs w:val="22"/>
        </w:rPr>
        <w:t xml:space="preserve">. W przypadku odstąpienia od umowy,  zastosowanie mają przepisy art. 395 i następne k.c. </w:t>
      </w:r>
    </w:p>
    <w:p w14:paraId="487F5D12" w14:textId="5C19E64C" w:rsidR="00AA4111" w:rsidRDefault="00AA4111" w:rsidP="00301AAB">
      <w:pPr>
        <w:pStyle w:val="PKTpunkt"/>
        <w:spacing w:line="240" w:lineRule="auto"/>
        <w:ind w:left="425" w:firstLine="0"/>
        <w:rPr>
          <w:rFonts w:ascii="Arial Narrow" w:hAnsi="Arial Narrow" w:cs="Times New Roman"/>
          <w:sz w:val="22"/>
          <w:szCs w:val="22"/>
        </w:rPr>
      </w:pPr>
    </w:p>
    <w:p w14:paraId="6304319C" w14:textId="6C6F3701" w:rsidR="00AA4111" w:rsidRDefault="00AA4111" w:rsidP="004852AA">
      <w:pPr>
        <w:pStyle w:val="PKTpunkt"/>
        <w:spacing w:line="240" w:lineRule="auto"/>
        <w:ind w:left="0" w:firstLine="0"/>
        <w:rPr>
          <w:rFonts w:ascii="Arial Narrow" w:hAnsi="Arial Narrow" w:cs="Times New Roman"/>
          <w:sz w:val="22"/>
          <w:szCs w:val="22"/>
        </w:rPr>
      </w:pPr>
    </w:p>
    <w:p w14:paraId="019E185B" w14:textId="77777777" w:rsidR="004852AA" w:rsidRPr="00AA4111" w:rsidRDefault="004852AA" w:rsidP="004852AA">
      <w:pPr>
        <w:pStyle w:val="PKTpunkt"/>
        <w:spacing w:line="240" w:lineRule="auto"/>
        <w:ind w:left="0" w:firstLine="0"/>
        <w:rPr>
          <w:rFonts w:ascii="Arial Narrow" w:hAnsi="Arial Narrow" w:cs="Times New Roman"/>
          <w:sz w:val="22"/>
          <w:szCs w:val="22"/>
        </w:rPr>
      </w:pPr>
    </w:p>
    <w:bookmarkEnd w:id="9"/>
    <w:p w14:paraId="69E937C4" w14:textId="5E961EA0" w:rsidR="000215C9" w:rsidRPr="00AA4111" w:rsidRDefault="000215C9" w:rsidP="004F079B">
      <w:pPr>
        <w:pStyle w:val="Default"/>
        <w:ind w:left="425"/>
        <w:jc w:val="center"/>
        <w:rPr>
          <w:rFonts w:ascii="Arial Narrow" w:hAnsi="Arial Narrow"/>
          <w:sz w:val="22"/>
          <w:szCs w:val="22"/>
        </w:rPr>
      </w:pPr>
      <w:r w:rsidRPr="00AA4111">
        <w:rPr>
          <w:rFonts w:ascii="Arial Narrow" w:hAnsi="Arial Narrow"/>
          <w:b/>
          <w:bCs/>
          <w:sz w:val="22"/>
          <w:szCs w:val="22"/>
        </w:rPr>
        <w:t>ROZDZIAŁ VIII</w:t>
      </w:r>
    </w:p>
    <w:p w14:paraId="330D53BD" w14:textId="22D1E74C" w:rsidR="000215C9" w:rsidRPr="00AA4111" w:rsidRDefault="000215C9" w:rsidP="004F079B">
      <w:pPr>
        <w:pStyle w:val="Default"/>
        <w:ind w:left="425"/>
        <w:jc w:val="center"/>
        <w:rPr>
          <w:rFonts w:ascii="Arial Narrow" w:hAnsi="Arial Narrow"/>
          <w:b/>
          <w:bCs/>
          <w:sz w:val="22"/>
          <w:szCs w:val="22"/>
        </w:rPr>
      </w:pPr>
      <w:r w:rsidRPr="00AA4111">
        <w:rPr>
          <w:rFonts w:ascii="Arial Narrow" w:hAnsi="Arial Narrow"/>
          <w:b/>
          <w:bCs/>
          <w:sz w:val="22"/>
          <w:szCs w:val="22"/>
        </w:rPr>
        <w:t>PRAWO ODSTĄPIENIA OD UMOWY I ZWROT OTRZYMANYCH ŚRODKÓW</w:t>
      </w:r>
    </w:p>
    <w:p w14:paraId="69A31710" w14:textId="77777777" w:rsidR="000215C9" w:rsidRPr="00AA4111" w:rsidRDefault="000215C9" w:rsidP="00301AAB">
      <w:pPr>
        <w:pStyle w:val="Default"/>
        <w:ind w:left="425"/>
        <w:jc w:val="both"/>
        <w:rPr>
          <w:rFonts w:ascii="Arial Narrow" w:hAnsi="Arial Narrow"/>
          <w:sz w:val="22"/>
          <w:szCs w:val="22"/>
        </w:rPr>
      </w:pPr>
    </w:p>
    <w:p w14:paraId="215244F7" w14:textId="01C78D76" w:rsidR="000215C9" w:rsidRPr="00AA4111" w:rsidRDefault="000215C9" w:rsidP="004852AA">
      <w:pPr>
        <w:pStyle w:val="Default"/>
        <w:numPr>
          <w:ilvl w:val="0"/>
          <w:numId w:val="10"/>
        </w:numPr>
        <w:ind w:left="425" w:hanging="284"/>
        <w:jc w:val="both"/>
        <w:rPr>
          <w:rFonts w:ascii="Arial Narrow" w:hAnsi="Arial Narrow"/>
          <w:sz w:val="22"/>
          <w:szCs w:val="22"/>
        </w:rPr>
      </w:pPr>
      <w:r w:rsidRPr="00AA4111">
        <w:rPr>
          <w:rFonts w:ascii="Arial Narrow" w:hAnsi="Arial Narrow"/>
          <w:sz w:val="22"/>
          <w:szCs w:val="22"/>
        </w:rPr>
        <w:t xml:space="preserve">W przypadku niedotrzymania lub nienależytego wykonywania przez Pracodawcę postanowień umowy, </w:t>
      </w:r>
      <w:r w:rsidR="00DA46C5" w:rsidRPr="00AA4111">
        <w:rPr>
          <w:rFonts w:ascii="Arial Narrow" w:hAnsi="Arial Narrow"/>
          <w:sz w:val="22"/>
          <w:szCs w:val="22"/>
        </w:rPr>
        <w:t>Urząd</w:t>
      </w:r>
      <w:r w:rsidR="00530105" w:rsidRPr="00AA4111">
        <w:rPr>
          <w:rFonts w:ascii="Arial Narrow" w:hAnsi="Arial Narrow"/>
          <w:sz w:val="22"/>
          <w:szCs w:val="22"/>
        </w:rPr>
        <w:t xml:space="preserve"> </w:t>
      </w:r>
      <w:r w:rsidRPr="00AA4111">
        <w:rPr>
          <w:rFonts w:ascii="Arial Narrow" w:hAnsi="Arial Narrow"/>
          <w:sz w:val="22"/>
          <w:szCs w:val="22"/>
        </w:rPr>
        <w:t xml:space="preserve">zastrzega sobie, bez wypłaty jakichkolwiek odszkodowań, prawo odstąpienia od umowy </w:t>
      </w:r>
      <w:r w:rsidR="00565668" w:rsidRPr="00AA4111">
        <w:rPr>
          <w:rFonts w:ascii="Arial Narrow" w:hAnsi="Arial Narrow"/>
          <w:sz w:val="22"/>
          <w:szCs w:val="22"/>
        </w:rPr>
        <w:t xml:space="preserve">lub jej wypowiedzenia </w:t>
      </w:r>
      <w:r w:rsidRPr="00AA4111">
        <w:rPr>
          <w:rFonts w:ascii="Arial Narrow" w:hAnsi="Arial Narrow"/>
          <w:sz w:val="22"/>
          <w:szCs w:val="22"/>
        </w:rPr>
        <w:t xml:space="preserve">i zażądania zwrotu otrzymanych środków KFS. </w:t>
      </w:r>
    </w:p>
    <w:p w14:paraId="69ADBD83" w14:textId="77777777" w:rsidR="00065895" w:rsidRPr="00AA4111" w:rsidRDefault="00065895" w:rsidP="004852AA">
      <w:pPr>
        <w:pStyle w:val="Default"/>
        <w:numPr>
          <w:ilvl w:val="0"/>
          <w:numId w:val="10"/>
        </w:numPr>
        <w:ind w:left="425" w:hanging="284"/>
        <w:jc w:val="both"/>
        <w:rPr>
          <w:rFonts w:ascii="Arial Narrow" w:hAnsi="Arial Narrow"/>
          <w:sz w:val="22"/>
          <w:szCs w:val="22"/>
        </w:rPr>
      </w:pPr>
      <w:r w:rsidRPr="00AA4111">
        <w:rPr>
          <w:rFonts w:ascii="Arial Narrow" w:eastAsia="Calibri" w:hAnsi="Arial Narrow"/>
          <w:sz w:val="22"/>
          <w:szCs w:val="22"/>
          <w:lang w:eastAsia="en-US"/>
        </w:rPr>
        <w:t>W przypadku stwierdzenia, że:</w:t>
      </w:r>
    </w:p>
    <w:p w14:paraId="494C40E7" w14:textId="44E105F4"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pracodawca nie wykorzystał środków lub wykorzystał je niezgodnie z przeznaczeniem,</w:t>
      </w:r>
    </w:p>
    <w:p w14:paraId="0D62B07E" w14:textId="2BF92F02"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 xml:space="preserve">pracodawca nie poddał się kontroli określonej w </w:t>
      </w:r>
      <w:r w:rsidR="00AD19EE" w:rsidRPr="00BF1383">
        <w:rPr>
          <w:rFonts w:ascii="Arial Narrow" w:eastAsia="Calibri" w:hAnsi="Arial Narrow"/>
          <w:sz w:val="22"/>
          <w:szCs w:val="22"/>
          <w:lang w:eastAsia="en-US"/>
        </w:rPr>
        <w:t xml:space="preserve">Rozdziale </w:t>
      </w:r>
      <w:r w:rsidRPr="00BF1383">
        <w:rPr>
          <w:rFonts w:ascii="Arial Narrow" w:eastAsia="Calibri" w:hAnsi="Arial Narrow"/>
          <w:sz w:val="22"/>
          <w:szCs w:val="22"/>
          <w:lang w:eastAsia="en-US"/>
        </w:rPr>
        <w:t>7 ust. 1,</w:t>
      </w:r>
    </w:p>
    <w:p w14:paraId="1E198BB2" w14:textId="00703689"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pracodawca nie dokonał zwrotu podatku VAT, do którego był zobowiązany na podstawie umowy,</w:t>
      </w:r>
    </w:p>
    <w:p w14:paraId="5510EECD" w14:textId="6935337A"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pracodawca zaprzestał wykonywania działalności gospodarczej lub zawiesił wykonywanie działalności bądź utracił status Pracodawcy w trakcie obowiązywania umowy,</w:t>
      </w:r>
    </w:p>
    <w:p w14:paraId="30AF41CE" w14:textId="1870DFB2" w:rsidR="00445E88"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 xml:space="preserve">rozwiązał lub nie przedłużył z pracownikiem objętym kształceniem ustawicznym umowę o pracę </w:t>
      </w:r>
      <w:r w:rsidR="00834CF4" w:rsidRPr="00BF1383">
        <w:rPr>
          <w:rFonts w:ascii="Arial Narrow" w:eastAsia="Calibri" w:hAnsi="Arial Narrow"/>
          <w:sz w:val="22"/>
          <w:szCs w:val="22"/>
          <w:lang w:eastAsia="en-US"/>
        </w:rPr>
        <w:br/>
      </w:r>
      <w:r w:rsidRPr="00BF1383">
        <w:rPr>
          <w:rFonts w:ascii="Arial Narrow" w:eastAsia="Calibri" w:hAnsi="Arial Narrow"/>
          <w:sz w:val="22"/>
          <w:szCs w:val="22"/>
          <w:lang w:eastAsia="en-US"/>
        </w:rPr>
        <w:t>w trakcie obowiązywania umowy</w:t>
      </w:r>
      <w:r w:rsidR="00AD19EE" w:rsidRPr="00BF1383">
        <w:rPr>
          <w:rFonts w:ascii="Arial Narrow" w:eastAsia="Calibri" w:hAnsi="Arial Narrow"/>
          <w:sz w:val="22"/>
          <w:szCs w:val="22"/>
          <w:lang w:eastAsia="en-US"/>
        </w:rPr>
        <w:t xml:space="preserve"> o finansowanie kształcenia ustawicznego</w:t>
      </w:r>
      <w:r w:rsidRPr="00BF1383">
        <w:rPr>
          <w:rFonts w:ascii="Arial Narrow" w:eastAsia="Calibri" w:hAnsi="Arial Narrow"/>
          <w:sz w:val="22"/>
          <w:szCs w:val="22"/>
          <w:lang w:eastAsia="en-US"/>
        </w:rPr>
        <w:t>,</w:t>
      </w:r>
    </w:p>
    <w:p w14:paraId="4C29C74A" w14:textId="77777777"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naruszono inne postanowienia umowy skutkujące niemożnością lub niecelowością jej prawidłowej realizacji, w szczególności:</w:t>
      </w:r>
    </w:p>
    <w:p w14:paraId="79CF31AE" w14:textId="673B9046" w:rsidR="00065895" w:rsidRPr="00BF1383" w:rsidRDefault="00065895" w:rsidP="004852AA">
      <w:pPr>
        <w:pStyle w:val="Akapitzlist"/>
        <w:numPr>
          <w:ilvl w:val="0"/>
          <w:numId w:val="48"/>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w celu uzyskania dofinansowania przedstawiono fałszywe lub niepełne oświadczenia lub dokumenty,</w:t>
      </w:r>
    </w:p>
    <w:p w14:paraId="1CB1CB36" w14:textId="2162FF03" w:rsidR="00065895" w:rsidRPr="00BF1383" w:rsidRDefault="00065895" w:rsidP="004852AA">
      <w:pPr>
        <w:pStyle w:val="Akapitzlist"/>
        <w:numPr>
          <w:ilvl w:val="0"/>
          <w:numId w:val="48"/>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poświadczono nieprawdę,</w:t>
      </w:r>
    </w:p>
    <w:p w14:paraId="2DCE9819" w14:textId="680AAC62" w:rsidR="00065895" w:rsidRPr="00BF1383" w:rsidRDefault="00065895" w:rsidP="00BF1383">
      <w:pPr>
        <w:pStyle w:val="Akapitzlist"/>
        <w:ind w:left="425"/>
        <w:jc w:val="both"/>
        <w:rPr>
          <w:rFonts w:ascii="Arial Narrow" w:eastAsia="Calibri" w:hAnsi="Arial Narrow"/>
          <w:sz w:val="22"/>
          <w:szCs w:val="22"/>
          <w:lang w:eastAsia="en-US"/>
        </w:rPr>
      </w:pPr>
      <w:r w:rsidRPr="00BF1383">
        <w:rPr>
          <w:rFonts w:ascii="Arial Narrow" w:eastAsia="Calibri" w:hAnsi="Arial Narrow"/>
          <w:sz w:val="22"/>
          <w:szCs w:val="22"/>
          <w:lang w:eastAsia="en-US"/>
        </w:rPr>
        <w:t>Urząd może odstąpić od umowy lub wypowiedzieć zawartą umowę ze skutkiem natychmiastowym</w:t>
      </w:r>
      <w:r w:rsidRPr="00BF1383">
        <w:rPr>
          <w:rFonts w:ascii="Arial Narrow" w:eastAsia="Calibri" w:hAnsi="Arial Narrow"/>
          <w:sz w:val="22"/>
          <w:szCs w:val="22"/>
          <w:lang w:eastAsia="en-US"/>
        </w:rPr>
        <w:br/>
        <w:t xml:space="preserve">i bez wypłaty jakichkolwiek odszkodowań oraz wezwać Pracodawcę do zwrotu otrzymanego dofinansowania </w:t>
      </w:r>
      <w:r w:rsidR="00AD19EE" w:rsidRPr="00BF1383">
        <w:rPr>
          <w:rFonts w:ascii="Arial Narrow" w:eastAsia="Calibri" w:hAnsi="Arial Narrow"/>
          <w:sz w:val="22"/>
          <w:szCs w:val="22"/>
          <w:lang w:eastAsia="en-US"/>
        </w:rPr>
        <w:t>wr</w:t>
      </w:r>
      <w:r w:rsidRPr="00BF1383">
        <w:rPr>
          <w:rFonts w:ascii="Arial Narrow" w:eastAsia="Calibri" w:hAnsi="Arial Narrow"/>
          <w:sz w:val="22"/>
          <w:szCs w:val="22"/>
          <w:lang w:eastAsia="en-US"/>
        </w:rPr>
        <w:t xml:space="preserve">az z odsetkami ustawowymi. </w:t>
      </w:r>
    </w:p>
    <w:p w14:paraId="6C2C8042" w14:textId="08810EA9" w:rsidR="000215C9" w:rsidRPr="00AA4111" w:rsidRDefault="000215C9" w:rsidP="004852AA">
      <w:pPr>
        <w:pStyle w:val="Default"/>
        <w:numPr>
          <w:ilvl w:val="0"/>
          <w:numId w:val="11"/>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zwrotu uzyskanych środków KFS w przypadku: </w:t>
      </w:r>
    </w:p>
    <w:p w14:paraId="05740375" w14:textId="5A46F68A" w:rsidR="00CF0025" w:rsidRPr="00AA4111" w:rsidRDefault="00CF0025" w:rsidP="004852AA">
      <w:pPr>
        <w:pStyle w:val="Akapitzlist1"/>
        <w:numPr>
          <w:ilvl w:val="0"/>
          <w:numId w:val="49"/>
        </w:numPr>
        <w:tabs>
          <w:tab w:val="left" w:pos="284"/>
        </w:tabs>
        <w:spacing w:after="0" w:line="240" w:lineRule="auto"/>
        <w:jc w:val="both"/>
        <w:rPr>
          <w:rFonts w:ascii="Arial Narrow" w:hAnsi="Arial Narrow" w:cs="Times New Roman"/>
        </w:rPr>
      </w:pPr>
      <w:r w:rsidRPr="00AA4111">
        <w:rPr>
          <w:rFonts w:ascii="Arial Narrow" w:hAnsi="Arial Narrow" w:cs="Times New Roman"/>
        </w:rPr>
        <w:t xml:space="preserve">gdy pracownik nie ukończył kształcenia ustawicznego finansowanego z Krajowego Funduszu Szkoleniowego z powodu rozwiązania przez niego umowy o pracę lub rozwiązania z nim umowy </w:t>
      </w:r>
      <w:r w:rsidRPr="00AA4111">
        <w:rPr>
          <w:rFonts w:ascii="Arial Narrow" w:hAnsi="Arial Narrow" w:cs="Times New Roman"/>
        </w:rPr>
        <w:br/>
        <w:t>o pracę na podstawie art. 52 ustawy z dnia 26 czerwca 1974r. – Kodeks pracy</w:t>
      </w:r>
      <w:r w:rsidR="00565668" w:rsidRPr="00AA4111">
        <w:rPr>
          <w:rFonts w:ascii="Arial Narrow" w:hAnsi="Arial Narrow" w:cs="Times New Roman"/>
        </w:rPr>
        <w:t>; zwrot środków następuje niezależnie od uregulowania kwestii zwrotu środków pomiędzy pracodawcą a pracownikiem;</w:t>
      </w:r>
    </w:p>
    <w:p w14:paraId="4EB54917" w14:textId="77777777" w:rsidR="00CF0025" w:rsidRPr="00AA4111" w:rsidRDefault="00CF0025" w:rsidP="004852AA">
      <w:pPr>
        <w:pStyle w:val="Akapitzlist1"/>
        <w:numPr>
          <w:ilvl w:val="0"/>
          <w:numId w:val="49"/>
        </w:numPr>
        <w:tabs>
          <w:tab w:val="left" w:pos="284"/>
        </w:tabs>
        <w:spacing w:after="0" w:line="240" w:lineRule="auto"/>
        <w:jc w:val="both"/>
        <w:rPr>
          <w:rFonts w:ascii="Arial Narrow" w:hAnsi="Arial Narrow" w:cs="Times New Roman"/>
        </w:rPr>
      </w:pPr>
      <w:r w:rsidRPr="00AA4111">
        <w:rPr>
          <w:rFonts w:ascii="Arial Narrow" w:hAnsi="Arial Narrow" w:cs="Times New Roman"/>
        </w:rPr>
        <w:t>niewykorzystania środków lub wykorzystania niezgodnie z przeznaczeniem.</w:t>
      </w:r>
    </w:p>
    <w:p w14:paraId="2E1302EF" w14:textId="6671BF55" w:rsidR="00CF0025" w:rsidRPr="00AA4111" w:rsidRDefault="00CF0025" w:rsidP="004852AA">
      <w:pPr>
        <w:numPr>
          <w:ilvl w:val="0"/>
          <w:numId w:val="12"/>
        </w:numPr>
        <w:ind w:left="425" w:hanging="284"/>
        <w:contextualSpacing/>
        <w:jc w:val="both"/>
        <w:rPr>
          <w:rFonts w:ascii="Arial Narrow" w:eastAsia="Calibri" w:hAnsi="Arial Narrow"/>
          <w:sz w:val="22"/>
          <w:szCs w:val="22"/>
          <w:lang w:eastAsia="en-US"/>
        </w:rPr>
      </w:pPr>
      <w:r w:rsidRPr="00AA4111">
        <w:rPr>
          <w:rFonts w:ascii="Arial Narrow" w:eastAsia="Calibri" w:hAnsi="Arial Narrow"/>
          <w:sz w:val="22"/>
          <w:szCs w:val="22"/>
          <w:lang w:eastAsia="en-US"/>
        </w:rPr>
        <w:t>Urząd ma prawo odstąpić od umowy, w przypadku zaistnienia istotnej zmiany okoliczności powodującej, że wykonanie umowy nie leży w interesie publicznym, czego nie można było przewidzieć w chwili zawarcia umowy; odstąpienie w tym wypadku może nastąpić w terminie 30 dni od powzięcia wiadomości o tych okolicznościach.</w:t>
      </w:r>
    </w:p>
    <w:p w14:paraId="2A645142" w14:textId="6D881912" w:rsidR="00CF0025" w:rsidRPr="00AA4111" w:rsidRDefault="00CF0025" w:rsidP="004852AA">
      <w:pPr>
        <w:numPr>
          <w:ilvl w:val="0"/>
          <w:numId w:val="12"/>
        </w:numPr>
        <w:ind w:left="425" w:hanging="284"/>
        <w:contextualSpacing/>
        <w:jc w:val="both"/>
        <w:rPr>
          <w:rFonts w:ascii="Arial Narrow" w:eastAsia="Calibri" w:hAnsi="Arial Narrow"/>
          <w:sz w:val="22"/>
          <w:szCs w:val="22"/>
          <w:lang w:eastAsia="en-US"/>
        </w:rPr>
      </w:pPr>
      <w:r w:rsidRPr="00AA4111">
        <w:rPr>
          <w:rFonts w:ascii="Arial Narrow" w:eastAsia="Calibri" w:hAnsi="Arial Narrow"/>
          <w:sz w:val="22"/>
          <w:szCs w:val="22"/>
          <w:lang w:eastAsia="en-US"/>
        </w:rPr>
        <w:t xml:space="preserve">Pracodawca dokonuje zwrotu, o którym mowa </w:t>
      </w:r>
      <w:r w:rsidR="00F64EDB" w:rsidRPr="00AA4111">
        <w:rPr>
          <w:rFonts w:ascii="Arial Narrow" w:eastAsia="Calibri" w:hAnsi="Arial Narrow"/>
          <w:sz w:val="22"/>
          <w:szCs w:val="22"/>
          <w:lang w:eastAsia="en-US"/>
        </w:rPr>
        <w:t xml:space="preserve">w </w:t>
      </w:r>
      <w:r w:rsidR="00706B47" w:rsidRPr="00AA4111">
        <w:rPr>
          <w:rFonts w:ascii="Arial Narrow" w:eastAsia="Calibri" w:hAnsi="Arial Narrow"/>
          <w:sz w:val="22"/>
          <w:szCs w:val="22"/>
          <w:lang w:eastAsia="en-US"/>
        </w:rPr>
        <w:t>ust.</w:t>
      </w:r>
      <w:r w:rsidR="00F64EDB" w:rsidRPr="00AA4111">
        <w:rPr>
          <w:rFonts w:ascii="Arial Narrow" w:eastAsia="Calibri" w:hAnsi="Arial Narrow"/>
          <w:sz w:val="22"/>
          <w:szCs w:val="22"/>
          <w:lang w:eastAsia="en-US"/>
        </w:rPr>
        <w:t xml:space="preserve"> 2 i 3</w:t>
      </w:r>
      <w:r w:rsidRPr="00AA4111">
        <w:rPr>
          <w:rFonts w:ascii="Arial Narrow" w:eastAsia="Calibri" w:hAnsi="Arial Narrow"/>
          <w:sz w:val="22"/>
          <w:szCs w:val="22"/>
          <w:lang w:eastAsia="en-US"/>
        </w:rPr>
        <w:t xml:space="preserve">, wraz z odsetkami ustawowymi, na pisemne wezwanie Urzędu, w terminie 14 dni kalendarzowych od dnia doręczenia wezwania do zapłaty, </w:t>
      </w:r>
      <w:r w:rsidRPr="00AA4111">
        <w:rPr>
          <w:rFonts w:ascii="Arial Narrow" w:eastAsia="Calibri" w:hAnsi="Arial Narrow"/>
          <w:sz w:val="22"/>
          <w:szCs w:val="22"/>
          <w:lang w:eastAsia="en-US"/>
        </w:rPr>
        <w:br/>
        <w:t>na rachunek bankowy wskazany przez Urząd.</w:t>
      </w:r>
    </w:p>
    <w:p w14:paraId="216EFBE8" w14:textId="6B433E19" w:rsidR="00C537EF" w:rsidRPr="00AA4111" w:rsidRDefault="00C537EF" w:rsidP="004852AA">
      <w:pPr>
        <w:numPr>
          <w:ilvl w:val="0"/>
          <w:numId w:val="12"/>
        </w:numPr>
        <w:ind w:left="425" w:hanging="284"/>
        <w:contextualSpacing/>
        <w:jc w:val="both"/>
        <w:rPr>
          <w:rFonts w:ascii="Arial Narrow" w:eastAsia="Calibri" w:hAnsi="Arial Narrow"/>
          <w:sz w:val="22"/>
          <w:szCs w:val="22"/>
          <w:lang w:eastAsia="en-US"/>
        </w:rPr>
      </w:pPr>
      <w:r w:rsidRPr="00AA4111">
        <w:rPr>
          <w:rFonts w:ascii="Arial Narrow" w:hAnsi="Arial Narrow"/>
          <w:sz w:val="22"/>
          <w:szCs w:val="22"/>
        </w:rPr>
        <w:t xml:space="preserve">Umowa może zostać rozwiązana w wyniku zgodnej woli stron w przypadku wystąpienia okoliczności, które uniemożliwiają dalsze wykonywanie postanowień umowy, w szczególności rezygnacji Pracodawcy </w:t>
      </w:r>
      <w:r w:rsidR="00465BF7" w:rsidRPr="00AA4111">
        <w:rPr>
          <w:rFonts w:ascii="Arial Narrow" w:hAnsi="Arial Narrow"/>
          <w:sz w:val="22"/>
          <w:szCs w:val="22"/>
        </w:rPr>
        <w:br/>
      </w:r>
      <w:r w:rsidRPr="00AA4111">
        <w:rPr>
          <w:rFonts w:ascii="Arial Narrow" w:hAnsi="Arial Narrow"/>
          <w:sz w:val="22"/>
          <w:szCs w:val="22"/>
        </w:rPr>
        <w:t xml:space="preserve">z przyznanej kwoty dofinansowania przez przekazaniem środków KFS na jego konto lub wycofaniem się </w:t>
      </w:r>
      <w:r w:rsidR="00D377F5" w:rsidRPr="00AA4111">
        <w:rPr>
          <w:rFonts w:ascii="Arial Narrow" w:hAnsi="Arial Narrow"/>
          <w:sz w:val="22"/>
          <w:szCs w:val="22"/>
        </w:rPr>
        <w:t xml:space="preserve">realizatora kształcenia </w:t>
      </w:r>
      <w:r w:rsidRPr="00AA4111">
        <w:rPr>
          <w:rFonts w:ascii="Arial Narrow" w:hAnsi="Arial Narrow"/>
          <w:sz w:val="22"/>
          <w:szCs w:val="22"/>
        </w:rPr>
        <w:t xml:space="preserve">z prowadzenia kształcenia ustawicznego. </w:t>
      </w:r>
    </w:p>
    <w:p w14:paraId="1CF209A6" w14:textId="3B536B93" w:rsidR="00C537EF" w:rsidRPr="00AA4111" w:rsidRDefault="00C537EF" w:rsidP="004852AA">
      <w:pPr>
        <w:pStyle w:val="Default"/>
        <w:numPr>
          <w:ilvl w:val="0"/>
          <w:numId w:val="12"/>
        </w:numPr>
        <w:ind w:left="425" w:hanging="284"/>
        <w:jc w:val="both"/>
        <w:rPr>
          <w:rFonts w:ascii="Arial Narrow" w:hAnsi="Arial Narrow"/>
          <w:sz w:val="22"/>
          <w:szCs w:val="22"/>
        </w:rPr>
      </w:pPr>
      <w:r w:rsidRPr="00AA4111">
        <w:rPr>
          <w:rFonts w:ascii="Arial Narrow" w:hAnsi="Arial Narrow"/>
          <w:sz w:val="22"/>
          <w:szCs w:val="22"/>
        </w:rPr>
        <w:t xml:space="preserve">W przypadku, gdy po ostatecznej weryfikacji przedłożonych dokumentów, </w:t>
      </w:r>
      <w:r w:rsidR="00D43B7E" w:rsidRPr="00AA4111">
        <w:rPr>
          <w:rFonts w:ascii="Arial Narrow" w:hAnsi="Arial Narrow"/>
          <w:sz w:val="22"/>
          <w:szCs w:val="22"/>
        </w:rPr>
        <w:t>Urząd</w:t>
      </w:r>
      <w:r w:rsidRPr="00AA4111">
        <w:rPr>
          <w:rFonts w:ascii="Arial Narrow" w:hAnsi="Arial Narrow"/>
          <w:sz w:val="22"/>
          <w:szCs w:val="22"/>
        </w:rPr>
        <w:t xml:space="preserve"> stwierdzi, że środki KFS przekazane Pracodawcy na podstawie umowy i rozliczone przez Pracodawcę, stanowią więcej niż 80% / 100% (mikroprzedsiębiorstwa) kosztów kształcenia lub więcej niż 300 % przeciętnego wynagrodzenia na jedną osobę, Pracodawca jest zobowiązany zwrócić </w:t>
      </w:r>
      <w:r w:rsidR="00DA46C5" w:rsidRPr="00AA4111">
        <w:rPr>
          <w:rFonts w:ascii="Arial Narrow" w:hAnsi="Arial Narrow"/>
          <w:sz w:val="22"/>
          <w:szCs w:val="22"/>
        </w:rPr>
        <w:t>Urzędowi</w:t>
      </w:r>
      <w:r w:rsidRPr="00AA4111">
        <w:rPr>
          <w:rFonts w:ascii="Arial Narrow" w:hAnsi="Arial Narrow"/>
          <w:sz w:val="22"/>
          <w:szCs w:val="22"/>
        </w:rPr>
        <w:t xml:space="preserve"> kwotę stanowiącą nadwyżkę w terminie 14 dni o</w:t>
      </w:r>
      <w:r w:rsidR="00852595">
        <w:rPr>
          <w:rFonts w:ascii="Arial Narrow" w:hAnsi="Arial Narrow"/>
          <w:sz w:val="22"/>
          <w:szCs w:val="22"/>
        </w:rPr>
        <w:t>d</w:t>
      </w:r>
      <w:r w:rsidRPr="00AA4111">
        <w:rPr>
          <w:rFonts w:ascii="Arial Narrow" w:hAnsi="Arial Narrow"/>
          <w:sz w:val="22"/>
          <w:szCs w:val="22"/>
        </w:rPr>
        <w:t xml:space="preserve"> dnia otrzymania wezwania </w:t>
      </w:r>
      <w:r w:rsidR="00DA46C5" w:rsidRPr="00AA4111">
        <w:rPr>
          <w:rFonts w:ascii="Arial Narrow" w:hAnsi="Arial Narrow"/>
          <w:sz w:val="22"/>
          <w:szCs w:val="22"/>
        </w:rPr>
        <w:t>Urzędu</w:t>
      </w:r>
      <w:r w:rsidRPr="00AA4111">
        <w:rPr>
          <w:rFonts w:ascii="Arial Narrow" w:hAnsi="Arial Narrow"/>
          <w:sz w:val="22"/>
          <w:szCs w:val="22"/>
        </w:rPr>
        <w:t xml:space="preserve">. </w:t>
      </w:r>
    </w:p>
    <w:p w14:paraId="166ED705" w14:textId="5E157E4D" w:rsidR="001A43E6" w:rsidRDefault="001A43E6" w:rsidP="00301AAB">
      <w:pPr>
        <w:ind w:left="425"/>
        <w:contextualSpacing/>
        <w:jc w:val="both"/>
        <w:rPr>
          <w:rFonts w:ascii="Arial Narrow" w:hAnsi="Arial Narrow"/>
          <w:sz w:val="22"/>
          <w:szCs w:val="22"/>
        </w:rPr>
      </w:pPr>
    </w:p>
    <w:p w14:paraId="500AB69A" w14:textId="77777777" w:rsidR="00D43724" w:rsidRPr="00981658" w:rsidRDefault="00D43724" w:rsidP="00981658">
      <w:pPr>
        <w:jc w:val="both"/>
        <w:rPr>
          <w:rFonts w:ascii="Arial Narrow" w:hAnsi="Arial Narrow"/>
          <w:b/>
          <w:bCs/>
          <w:sz w:val="22"/>
          <w:szCs w:val="22"/>
        </w:rPr>
      </w:pPr>
    </w:p>
    <w:p w14:paraId="19DC3206" w14:textId="24579C0F" w:rsidR="009F042C" w:rsidRPr="00AA4111" w:rsidRDefault="009F042C" w:rsidP="004F079B">
      <w:pPr>
        <w:pStyle w:val="Akapitzlist"/>
        <w:ind w:left="425"/>
        <w:jc w:val="center"/>
        <w:rPr>
          <w:rFonts w:ascii="Arial Narrow" w:hAnsi="Arial Narrow"/>
          <w:sz w:val="22"/>
          <w:szCs w:val="22"/>
        </w:rPr>
      </w:pPr>
      <w:r w:rsidRPr="00AA4111">
        <w:rPr>
          <w:rFonts w:ascii="Arial Narrow" w:hAnsi="Arial Narrow"/>
          <w:b/>
          <w:bCs/>
          <w:sz w:val="22"/>
          <w:szCs w:val="22"/>
        </w:rPr>
        <w:lastRenderedPageBreak/>
        <w:t xml:space="preserve">ROZDZIAŁ </w:t>
      </w:r>
      <w:r w:rsidR="009D3B98" w:rsidRPr="00AA4111">
        <w:rPr>
          <w:rFonts w:ascii="Arial Narrow" w:hAnsi="Arial Narrow"/>
          <w:b/>
          <w:bCs/>
          <w:sz w:val="22"/>
          <w:szCs w:val="22"/>
        </w:rPr>
        <w:t>IX</w:t>
      </w:r>
    </w:p>
    <w:p w14:paraId="10CD4D4F" w14:textId="6E0A2F96" w:rsidR="009F042C" w:rsidRPr="00AA4111" w:rsidRDefault="009D3B98" w:rsidP="004F079B">
      <w:pPr>
        <w:pStyle w:val="Akapitzlist"/>
        <w:ind w:left="425"/>
        <w:jc w:val="center"/>
        <w:rPr>
          <w:rFonts w:ascii="Arial Narrow" w:hAnsi="Arial Narrow"/>
          <w:b/>
          <w:bCs/>
          <w:sz w:val="22"/>
          <w:szCs w:val="22"/>
        </w:rPr>
      </w:pPr>
      <w:r w:rsidRPr="00AA4111">
        <w:rPr>
          <w:rFonts w:ascii="Arial Narrow" w:hAnsi="Arial Narrow"/>
          <w:b/>
          <w:bCs/>
          <w:sz w:val="22"/>
          <w:szCs w:val="22"/>
        </w:rPr>
        <w:t>OCHRONA DANYCH OSOBOWYCH</w:t>
      </w:r>
    </w:p>
    <w:p w14:paraId="17D083F5" w14:textId="35630839" w:rsidR="009D3B98" w:rsidRPr="00AA4111" w:rsidRDefault="009D3B98" w:rsidP="00301AAB">
      <w:pPr>
        <w:pStyle w:val="Akapitzlist"/>
        <w:ind w:left="425"/>
        <w:jc w:val="both"/>
        <w:rPr>
          <w:rFonts w:ascii="Arial Narrow" w:hAnsi="Arial Narrow"/>
          <w:b/>
          <w:bCs/>
          <w:sz w:val="22"/>
          <w:szCs w:val="22"/>
        </w:rPr>
      </w:pPr>
    </w:p>
    <w:p w14:paraId="333F51B8" w14:textId="23BA0671" w:rsidR="009D3B98" w:rsidRPr="00CC5655" w:rsidRDefault="009D3B98" w:rsidP="004852AA">
      <w:pPr>
        <w:pStyle w:val="Akapitzlist"/>
        <w:numPr>
          <w:ilvl w:val="0"/>
          <w:numId w:val="13"/>
        </w:numPr>
        <w:ind w:left="425" w:hanging="284"/>
        <w:jc w:val="both"/>
        <w:rPr>
          <w:rFonts w:ascii="Arial Narrow" w:hAnsi="Arial Narrow"/>
          <w:b/>
          <w:bCs/>
          <w:sz w:val="22"/>
          <w:szCs w:val="22"/>
        </w:rPr>
      </w:pPr>
      <w:r w:rsidRPr="00AA4111">
        <w:rPr>
          <w:rFonts w:ascii="Arial Narrow" w:hAnsi="Arial Narrow"/>
          <w:sz w:val="22"/>
          <w:szCs w:val="22"/>
        </w:rPr>
        <w:t>Pracodawca wyraża zgodę na przetwarzanie danych osobowych dotyczących swojej osoby na potrzeby realizacji działań i rozliczanie wydatków finansowanych z KFS oraz zobowiązuje się do zebrania oraz okazania na wezwanie Urzędu i innych uprawnionych podmiotów oświadczeń od osób objętych kształceniem finansowanym ze środków KFS o wyrażeniu zgody na przetwarzanie danych osobowych dla celów</w:t>
      </w:r>
      <w:r w:rsidR="002354C1" w:rsidRPr="00AA4111">
        <w:rPr>
          <w:rFonts w:ascii="Arial Narrow" w:hAnsi="Arial Narrow"/>
          <w:sz w:val="22"/>
          <w:szCs w:val="22"/>
        </w:rPr>
        <w:t xml:space="preserve"> </w:t>
      </w:r>
      <w:r w:rsidR="002354C1" w:rsidRPr="00CC5655">
        <w:rPr>
          <w:rFonts w:ascii="Arial Narrow" w:hAnsi="Arial Narrow"/>
          <w:sz w:val="22"/>
          <w:szCs w:val="22"/>
        </w:rPr>
        <w:t xml:space="preserve">związanych z rozpatrywaniem wniosku oraz realizacją umowy, zgodnie  </w:t>
      </w:r>
      <w:r w:rsidRPr="00CC5655">
        <w:rPr>
          <w:rFonts w:ascii="Arial Narrow" w:hAnsi="Arial Narrow"/>
          <w:sz w:val="22"/>
          <w:szCs w:val="22"/>
        </w:rPr>
        <w:t xml:space="preserve"> </w:t>
      </w:r>
      <w:r w:rsidR="007B228D" w:rsidRPr="00CC5655">
        <w:rPr>
          <w:rFonts w:ascii="Arial Narrow" w:hAnsi="Arial Narrow"/>
          <w:sz w:val="22"/>
          <w:szCs w:val="22"/>
        </w:rPr>
        <w:t>z ustawą z dnia 10 maja 2018 roku o ochronie danych osobowych (t.j. Dz. U. z 2019 r. poz. 1781) oraz Rozporządzenia Parlamentu Europejskiego i rady (UE) 2016/679 r. z dnia 27 kwietnia 2016r. w sprawie ochrony osób fizycznych w związku z przetwarzaniem danych osobowych i w sprawie swobodnego przepływu takich danych oraz uchylenia dyrektywy 95/46/WE.</w:t>
      </w:r>
    </w:p>
    <w:p w14:paraId="3295DDA4" w14:textId="69D237B8" w:rsidR="007B228D" w:rsidRPr="00AA4111" w:rsidRDefault="007B228D" w:rsidP="004852AA">
      <w:pPr>
        <w:pStyle w:val="Akapitzlist"/>
        <w:numPr>
          <w:ilvl w:val="0"/>
          <w:numId w:val="13"/>
        </w:numPr>
        <w:ind w:left="425" w:hanging="284"/>
        <w:jc w:val="both"/>
        <w:rPr>
          <w:rFonts w:ascii="Arial Narrow" w:hAnsi="Arial Narrow"/>
          <w:b/>
          <w:bCs/>
          <w:sz w:val="22"/>
          <w:szCs w:val="22"/>
        </w:rPr>
      </w:pPr>
      <w:r w:rsidRPr="00AA4111">
        <w:rPr>
          <w:rFonts w:ascii="Arial Narrow" w:hAnsi="Arial Narrow"/>
          <w:sz w:val="22"/>
          <w:szCs w:val="22"/>
        </w:rPr>
        <w:t>Urząd zobowiązuje się do wykorzystywania pozyskanych danych i informacji w związku z real</w:t>
      </w:r>
      <w:r w:rsidR="00C17FA3" w:rsidRPr="00AA4111">
        <w:rPr>
          <w:rFonts w:ascii="Arial Narrow" w:hAnsi="Arial Narrow"/>
          <w:sz w:val="22"/>
          <w:szCs w:val="22"/>
        </w:rPr>
        <w:t>i</w:t>
      </w:r>
      <w:r w:rsidRPr="00AA4111">
        <w:rPr>
          <w:rFonts w:ascii="Arial Narrow" w:hAnsi="Arial Narrow"/>
          <w:sz w:val="22"/>
          <w:szCs w:val="22"/>
        </w:rPr>
        <w:t xml:space="preserve">zacją umowy, o </w:t>
      </w:r>
      <w:r w:rsidR="00C17FA3" w:rsidRPr="00AA4111">
        <w:rPr>
          <w:rFonts w:ascii="Arial Narrow" w:hAnsi="Arial Narrow"/>
          <w:sz w:val="22"/>
          <w:szCs w:val="22"/>
        </w:rPr>
        <w:t xml:space="preserve">której mowa w Rozdziale V </w:t>
      </w:r>
      <w:r w:rsidR="000971F2" w:rsidRPr="00AA4111">
        <w:rPr>
          <w:rFonts w:ascii="Arial Narrow" w:hAnsi="Arial Narrow"/>
          <w:sz w:val="22"/>
          <w:szCs w:val="22"/>
        </w:rPr>
        <w:t>ust.</w:t>
      </w:r>
      <w:r w:rsidR="00C17FA3" w:rsidRPr="00AA4111">
        <w:rPr>
          <w:rFonts w:ascii="Arial Narrow" w:hAnsi="Arial Narrow"/>
          <w:sz w:val="22"/>
          <w:szCs w:val="22"/>
        </w:rPr>
        <w:t xml:space="preserve"> 1, w tym danych osobowych wyłącznie do celów określonych umową. </w:t>
      </w:r>
    </w:p>
    <w:p w14:paraId="78BB4E58" w14:textId="44B98D4A" w:rsidR="00D43724" w:rsidRPr="00981658" w:rsidRDefault="00D43724" w:rsidP="00981658">
      <w:pPr>
        <w:jc w:val="both"/>
        <w:rPr>
          <w:rFonts w:ascii="Arial Narrow" w:hAnsi="Arial Narrow"/>
          <w:b/>
          <w:bCs/>
          <w:sz w:val="22"/>
          <w:szCs w:val="22"/>
        </w:rPr>
      </w:pPr>
    </w:p>
    <w:p w14:paraId="1D6E2B86" w14:textId="6923FBD3" w:rsidR="00D43724" w:rsidRDefault="00D43724" w:rsidP="00301AAB">
      <w:pPr>
        <w:pStyle w:val="Akapitzlist"/>
        <w:ind w:left="425"/>
        <w:jc w:val="both"/>
        <w:rPr>
          <w:rFonts w:ascii="Arial Narrow" w:hAnsi="Arial Narrow"/>
          <w:b/>
          <w:bCs/>
          <w:sz w:val="22"/>
          <w:szCs w:val="22"/>
        </w:rPr>
      </w:pPr>
    </w:p>
    <w:p w14:paraId="2480B6B4" w14:textId="78EDE430" w:rsidR="004852AA" w:rsidRDefault="004852AA" w:rsidP="00301AAB">
      <w:pPr>
        <w:pStyle w:val="Akapitzlist"/>
        <w:ind w:left="425"/>
        <w:jc w:val="both"/>
        <w:rPr>
          <w:rFonts w:ascii="Arial Narrow" w:hAnsi="Arial Narrow"/>
          <w:b/>
          <w:bCs/>
          <w:sz w:val="22"/>
          <w:szCs w:val="22"/>
        </w:rPr>
      </w:pPr>
    </w:p>
    <w:p w14:paraId="59580C9B" w14:textId="77777777" w:rsidR="004852AA" w:rsidRDefault="004852AA" w:rsidP="00301AAB">
      <w:pPr>
        <w:pStyle w:val="Akapitzlist"/>
        <w:ind w:left="425"/>
        <w:jc w:val="both"/>
        <w:rPr>
          <w:rFonts w:ascii="Arial Narrow" w:hAnsi="Arial Narrow"/>
          <w:b/>
          <w:bCs/>
          <w:sz w:val="22"/>
          <w:szCs w:val="22"/>
        </w:rPr>
      </w:pPr>
    </w:p>
    <w:p w14:paraId="3DB4AF0B" w14:textId="0EB42B26" w:rsidR="00C17FA3" w:rsidRPr="00AA4111" w:rsidRDefault="00C17FA3" w:rsidP="004F079B">
      <w:pPr>
        <w:pStyle w:val="Akapitzlist"/>
        <w:ind w:left="425"/>
        <w:jc w:val="center"/>
        <w:rPr>
          <w:rFonts w:ascii="Arial Narrow" w:hAnsi="Arial Narrow"/>
          <w:sz w:val="22"/>
          <w:szCs w:val="22"/>
        </w:rPr>
      </w:pPr>
      <w:r w:rsidRPr="00AA4111">
        <w:rPr>
          <w:rFonts w:ascii="Arial Narrow" w:hAnsi="Arial Narrow"/>
          <w:b/>
          <w:bCs/>
          <w:sz w:val="22"/>
          <w:szCs w:val="22"/>
        </w:rPr>
        <w:t>ROZDZIAŁ X</w:t>
      </w:r>
    </w:p>
    <w:p w14:paraId="57AC0832" w14:textId="16DE188F" w:rsidR="00C17FA3" w:rsidRPr="00AA4111" w:rsidRDefault="00C17FA3" w:rsidP="004F079B">
      <w:pPr>
        <w:pStyle w:val="Akapitzlist"/>
        <w:ind w:left="425"/>
        <w:jc w:val="center"/>
        <w:rPr>
          <w:rFonts w:ascii="Arial Narrow" w:hAnsi="Arial Narrow"/>
          <w:b/>
          <w:bCs/>
          <w:sz w:val="22"/>
          <w:szCs w:val="22"/>
        </w:rPr>
      </w:pPr>
      <w:r w:rsidRPr="00AA4111">
        <w:rPr>
          <w:rFonts w:ascii="Arial Narrow" w:hAnsi="Arial Narrow"/>
          <w:b/>
          <w:bCs/>
          <w:sz w:val="22"/>
          <w:szCs w:val="22"/>
        </w:rPr>
        <w:t>POSTANOWIENIA KOŃCOWE</w:t>
      </w:r>
    </w:p>
    <w:p w14:paraId="6160F00D" w14:textId="5EE61536" w:rsidR="00C17FA3" w:rsidRPr="00AA4111" w:rsidRDefault="00C17FA3" w:rsidP="00301AAB">
      <w:pPr>
        <w:pStyle w:val="Akapitzlist"/>
        <w:ind w:left="425"/>
        <w:jc w:val="both"/>
        <w:rPr>
          <w:rFonts w:ascii="Arial Narrow" w:hAnsi="Arial Narrow"/>
          <w:b/>
          <w:bCs/>
          <w:sz w:val="22"/>
          <w:szCs w:val="22"/>
        </w:rPr>
      </w:pPr>
    </w:p>
    <w:p w14:paraId="6C97A247" w14:textId="113C8792" w:rsidR="00C17FA3" w:rsidRPr="00AA4111" w:rsidRDefault="00C17FA3" w:rsidP="00BF1383">
      <w:pPr>
        <w:ind w:left="141"/>
        <w:jc w:val="both"/>
        <w:rPr>
          <w:rFonts w:ascii="Arial Narrow" w:hAnsi="Arial Narrow"/>
          <w:sz w:val="22"/>
          <w:szCs w:val="22"/>
        </w:rPr>
      </w:pPr>
      <w:r w:rsidRPr="00AA4111">
        <w:rPr>
          <w:rFonts w:ascii="Arial Narrow" w:hAnsi="Arial Narrow"/>
          <w:sz w:val="22"/>
          <w:szCs w:val="22"/>
        </w:rPr>
        <w:t>Wszelkie spory powstałe w wyniku realizacji umowy o finansowanie kształcenia ustawicznego ze środków KFS Strony będą rozwiązywać polubownie, a w sytuacji gdy nie będzie to możliwe, Strony poddadzą s</w:t>
      </w:r>
      <w:r w:rsidR="00D17088" w:rsidRPr="00AA4111">
        <w:rPr>
          <w:rFonts w:ascii="Arial Narrow" w:hAnsi="Arial Narrow"/>
          <w:sz w:val="22"/>
          <w:szCs w:val="22"/>
        </w:rPr>
        <w:t xml:space="preserve">pór </w:t>
      </w:r>
      <w:r w:rsidRPr="00AA4111">
        <w:rPr>
          <w:rFonts w:ascii="Arial Narrow" w:hAnsi="Arial Narrow"/>
          <w:sz w:val="22"/>
          <w:szCs w:val="22"/>
        </w:rPr>
        <w:t xml:space="preserve">rozpoznaniu przez sąd właściwy miejscowo dla siedziby Urzędu. </w:t>
      </w:r>
    </w:p>
    <w:p w14:paraId="6F167C3B" w14:textId="21E88A3A" w:rsidR="00C17FA3" w:rsidRDefault="00C17FA3" w:rsidP="00301AAB">
      <w:pPr>
        <w:ind w:left="425"/>
        <w:jc w:val="both"/>
        <w:rPr>
          <w:rFonts w:ascii="Arial Narrow" w:hAnsi="Arial Narrow"/>
          <w:sz w:val="22"/>
          <w:szCs w:val="22"/>
        </w:rPr>
      </w:pPr>
    </w:p>
    <w:p w14:paraId="710B8678" w14:textId="77777777" w:rsidR="004852AA" w:rsidRPr="00AA4111" w:rsidRDefault="004852AA" w:rsidP="00301AAB">
      <w:pPr>
        <w:ind w:left="425"/>
        <w:jc w:val="both"/>
        <w:rPr>
          <w:rFonts w:ascii="Arial Narrow" w:hAnsi="Arial Narrow"/>
          <w:sz w:val="22"/>
          <w:szCs w:val="22"/>
        </w:rPr>
      </w:pPr>
    </w:p>
    <w:p w14:paraId="5F2AE1F2" w14:textId="58B1B942" w:rsidR="000D5F38" w:rsidRPr="00AA4111" w:rsidRDefault="000D5F38" w:rsidP="004F079B">
      <w:pPr>
        <w:ind w:left="141"/>
        <w:jc w:val="both"/>
        <w:rPr>
          <w:rFonts w:ascii="Arial Narrow" w:hAnsi="Arial Narrow"/>
          <w:b/>
          <w:sz w:val="22"/>
          <w:szCs w:val="22"/>
        </w:rPr>
      </w:pPr>
      <w:r w:rsidRPr="00AA4111">
        <w:rPr>
          <w:rFonts w:ascii="Arial Narrow" w:hAnsi="Arial Narrow"/>
          <w:b/>
          <w:sz w:val="22"/>
          <w:szCs w:val="22"/>
        </w:rPr>
        <w:t>Podstawa prawna:</w:t>
      </w:r>
    </w:p>
    <w:p w14:paraId="0B2AD9DC" w14:textId="77777777" w:rsidR="000D5F38" w:rsidRPr="00AA4111" w:rsidRDefault="000D5F38" w:rsidP="00301AAB">
      <w:pPr>
        <w:ind w:left="425"/>
        <w:jc w:val="both"/>
        <w:rPr>
          <w:rFonts w:ascii="Arial Narrow" w:hAnsi="Arial Narrow"/>
          <w:b/>
          <w:sz w:val="22"/>
          <w:szCs w:val="22"/>
        </w:rPr>
      </w:pPr>
    </w:p>
    <w:p w14:paraId="05F47157" w14:textId="18FCB76C"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1)  ustawa z dnia 20 kwietnia 2004 roku o promocji zatrudnienia i instytucjach rynku pracy (t.j. Dz. U. z 202</w:t>
      </w:r>
      <w:r w:rsidR="00D43724">
        <w:rPr>
          <w:rFonts w:ascii="Arial Narrow" w:hAnsi="Arial Narrow"/>
          <w:sz w:val="22"/>
          <w:szCs w:val="22"/>
        </w:rPr>
        <w:t>2</w:t>
      </w:r>
      <w:r w:rsidRPr="00AA4111">
        <w:rPr>
          <w:rFonts w:ascii="Arial Narrow" w:hAnsi="Arial Narrow"/>
          <w:sz w:val="22"/>
          <w:szCs w:val="22"/>
        </w:rPr>
        <w:t>r. poz.</w:t>
      </w:r>
      <w:r w:rsidR="00D43724">
        <w:rPr>
          <w:rFonts w:ascii="Arial Narrow" w:hAnsi="Arial Narrow"/>
          <w:sz w:val="22"/>
          <w:szCs w:val="22"/>
        </w:rPr>
        <w:t>690</w:t>
      </w:r>
      <w:r w:rsidRPr="00AA4111">
        <w:rPr>
          <w:rFonts w:ascii="Arial Narrow" w:hAnsi="Arial Narrow"/>
          <w:sz w:val="22"/>
          <w:szCs w:val="22"/>
        </w:rPr>
        <w:t xml:space="preserve"> z późn. zm.), zwana dalej </w:t>
      </w:r>
      <w:r w:rsidRPr="00AA4111">
        <w:rPr>
          <w:rFonts w:ascii="Arial Narrow" w:hAnsi="Arial Narrow"/>
          <w:i/>
          <w:iCs/>
          <w:sz w:val="22"/>
          <w:szCs w:val="22"/>
        </w:rPr>
        <w:t>„ustawą”</w:t>
      </w:r>
      <w:r w:rsidRPr="00AA4111">
        <w:rPr>
          <w:rFonts w:ascii="Arial Narrow" w:hAnsi="Arial Narrow"/>
          <w:sz w:val="22"/>
          <w:szCs w:val="22"/>
        </w:rPr>
        <w:t xml:space="preserve">; </w:t>
      </w:r>
    </w:p>
    <w:p w14:paraId="0DACD4B9" w14:textId="254ECF7B"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2)  rozporządzenie Ministra Pracy i Polityki Społecznej z dnia 19 maja 2014 r. w sprawie przyznawania  środków z Krajowego Funduszu Szkoleniowego (Dz. U. z 2018 r., poz. 117 ), zwane dalej </w:t>
      </w:r>
      <w:r w:rsidRPr="00AA4111">
        <w:rPr>
          <w:rFonts w:ascii="Arial Narrow" w:hAnsi="Arial Narrow"/>
          <w:i/>
          <w:iCs/>
          <w:sz w:val="22"/>
          <w:szCs w:val="22"/>
        </w:rPr>
        <w:t>„rozporządzeniem”</w:t>
      </w:r>
      <w:r w:rsidRPr="00AA4111">
        <w:rPr>
          <w:rFonts w:ascii="Arial Narrow" w:hAnsi="Arial Narrow"/>
          <w:sz w:val="22"/>
          <w:szCs w:val="22"/>
        </w:rPr>
        <w:t xml:space="preserve">; </w:t>
      </w:r>
    </w:p>
    <w:p w14:paraId="3A6986F0" w14:textId="3D427460"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3)  rozporządzenie Komisji (UE) Nr 1407/2013 z dnia 18 grudnia 2013 r. w sprawie stosowania art. 107 i 108 Traktatu o funkcjonowaniu Unii Europejskiej do pomocy de minimis (Dz. Urz. UE L 2013 nr 352 </w:t>
      </w:r>
      <w:r w:rsidR="00834CF4" w:rsidRPr="00AA4111">
        <w:rPr>
          <w:rFonts w:ascii="Arial Narrow" w:hAnsi="Arial Narrow"/>
          <w:sz w:val="22"/>
          <w:szCs w:val="22"/>
        </w:rPr>
        <w:br/>
      </w:r>
      <w:r w:rsidRPr="00AA4111">
        <w:rPr>
          <w:rFonts w:ascii="Arial Narrow" w:hAnsi="Arial Narrow"/>
          <w:sz w:val="22"/>
          <w:szCs w:val="22"/>
        </w:rPr>
        <w:t xml:space="preserve">z 24.12.2013, str. 1); </w:t>
      </w:r>
    </w:p>
    <w:p w14:paraId="7D6A74D5" w14:textId="77777777"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4)  rozporządzenie Komisji (UE) Nr 1408/2013 z dnia 18 grudnia 2013 r. w sprawie stosowania art. 107 i 108 Traktatu o funkcjonowaniu Unii Europejskiej do pomocy de minimis w sektorze rolnym (Dz. Urz. UE L 352 z 24.12.2013, str. 9) wraz ze zmianą: rozporządzenie Komisji (UE) Nr 2019/316 z dnia 21 lutego 2019 r. (Dz. Urz. UE L 51 I z 22.02.2019, str. 1); </w:t>
      </w:r>
    </w:p>
    <w:p w14:paraId="781112CD" w14:textId="711750AD"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5)  rozporządzenie Komisji (UE) Nr 717/2014 z dnia 27 czerwca 2014 r. w sprawie stosowania art. 107 i 108 Traktatu o funkcjonowaniu Unii Europejskiej do pomocy de minimis w sektorze rybołówstwa </w:t>
      </w:r>
      <w:r w:rsidR="00465BF7" w:rsidRPr="00AA4111">
        <w:rPr>
          <w:rFonts w:ascii="Arial Narrow" w:hAnsi="Arial Narrow"/>
          <w:sz w:val="22"/>
          <w:szCs w:val="22"/>
        </w:rPr>
        <w:br/>
      </w:r>
      <w:r w:rsidRPr="00AA4111">
        <w:rPr>
          <w:rFonts w:ascii="Arial Narrow" w:hAnsi="Arial Narrow"/>
          <w:sz w:val="22"/>
          <w:szCs w:val="22"/>
        </w:rPr>
        <w:t xml:space="preserve">i akwakultury (Dz. Urz. UE L 190 z 28.06.2014, str. 45); </w:t>
      </w:r>
    </w:p>
    <w:p w14:paraId="420B3364" w14:textId="77777777"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6) Rozporządzenie Rady Ministrów z dnia 29 marca 2010 r. w sprawie zakresu informacji przedstawianych przez podmiot ubiegający się o pomoc </w:t>
      </w:r>
      <w:r w:rsidRPr="00AA4111">
        <w:rPr>
          <w:rFonts w:ascii="Arial Narrow" w:hAnsi="Arial Narrow"/>
          <w:i/>
          <w:iCs/>
          <w:sz w:val="22"/>
          <w:szCs w:val="22"/>
        </w:rPr>
        <w:t xml:space="preserve">de minimis </w:t>
      </w:r>
      <w:r w:rsidRPr="00AA4111">
        <w:rPr>
          <w:rFonts w:ascii="Arial Narrow" w:hAnsi="Arial Narrow"/>
          <w:sz w:val="22"/>
          <w:szCs w:val="22"/>
        </w:rPr>
        <w:t xml:space="preserve">(Dz. U. z 2010 r. Nr 53, poz. 311 z późn. zm.); </w:t>
      </w:r>
    </w:p>
    <w:p w14:paraId="42BF52FA" w14:textId="77777777" w:rsidR="000D5F38" w:rsidRPr="00AA4111" w:rsidRDefault="000D5F38" w:rsidP="00301AAB">
      <w:pPr>
        <w:pStyle w:val="Default"/>
        <w:numPr>
          <w:ilvl w:val="0"/>
          <w:numId w:val="2"/>
        </w:numPr>
        <w:ind w:left="425" w:hanging="284"/>
        <w:jc w:val="both"/>
        <w:rPr>
          <w:rFonts w:ascii="Arial Narrow" w:hAnsi="Arial Narrow"/>
          <w:color w:val="auto"/>
          <w:sz w:val="22"/>
          <w:szCs w:val="22"/>
        </w:rPr>
      </w:pPr>
      <w:r w:rsidRPr="00AA4111">
        <w:rPr>
          <w:rFonts w:ascii="Arial Narrow" w:hAnsi="Arial Narrow"/>
          <w:color w:val="auto"/>
          <w:sz w:val="22"/>
          <w:szCs w:val="22"/>
        </w:rPr>
        <w:t xml:space="preserve">Rozporządzenie Rady Ministrów z dnia 11 czerwca 2010 r. w sprawie informacji składanych przez podmioty ubiegające się o pomoc </w:t>
      </w:r>
      <w:r w:rsidRPr="00AA4111">
        <w:rPr>
          <w:rFonts w:ascii="Arial Narrow" w:hAnsi="Arial Narrow"/>
          <w:i/>
          <w:iCs/>
          <w:color w:val="auto"/>
          <w:sz w:val="22"/>
          <w:szCs w:val="22"/>
        </w:rPr>
        <w:t xml:space="preserve">de minimis </w:t>
      </w:r>
      <w:r w:rsidRPr="00AA4111">
        <w:rPr>
          <w:rFonts w:ascii="Arial Narrow" w:hAnsi="Arial Narrow"/>
          <w:color w:val="auto"/>
          <w:sz w:val="22"/>
          <w:szCs w:val="22"/>
        </w:rPr>
        <w:t xml:space="preserve">w rolnictwie lub rybołówstwie (Dz. U. 2010 r. Nr 121, poz. 810); </w:t>
      </w:r>
    </w:p>
    <w:p w14:paraId="40DF1DE2" w14:textId="295E0CEB" w:rsidR="000D5F38" w:rsidRPr="00AA4111" w:rsidRDefault="000D5F38" w:rsidP="00301AAB">
      <w:pPr>
        <w:numPr>
          <w:ilvl w:val="0"/>
          <w:numId w:val="2"/>
        </w:num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ustawa z dnia 30 kwietnia 2004 r. o postępowaniu w sprawach dotyczących pomocy publicznej (t.j. Dz.U. z 2021 r., poz. 743</w:t>
      </w:r>
      <w:r w:rsidR="00D43724">
        <w:rPr>
          <w:rFonts w:ascii="Arial Narrow" w:hAnsi="Arial Narrow"/>
          <w:sz w:val="22"/>
          <w:szCs w:val="22"/>
        </w:rPr>
        <w:t xml:space="preserve"> z późn. zm.</w:t>
      </w:r>
      <w:r w:rsidRPr="00AA4111">
        <w:rPr>
          <w:rFonts w:ascii="Arial Narrow" w:hAnsi="Arial Narrow"/>
          <w:sz w:val="22"/>
          <w:szCs w:val="22"/>
        </w:rPr>
        <w:t xml:space="preserve">); </w:t>
      </w:r>
    </w:p>
    <w:p w14:paraId="4A8A3181" w14:textId="77777777" w:rsidR="000D5F38" w:rsidRPr="00AA4111" w:rsidRDefault="000D5F38" w:rsidP="00301AAB">
      <w:pPr>
        <w:numPr>
          <w:ilvl w:val="0"/>
          <w:numId w:val="2"/>
        </w:num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rozporządzenie Komisji (UE) Nr 651/2014 z dnia 17 czerwca 2014 r. uznające niektóre rodzaje pomocy za zgodne z rynkiem wewnętrznym w zastosowaniu art. 107 i 108 Traktatu (Dz. Urz. UE L 187 z 26.06.2014r.)</w:t>
      </w:r>
    </w:p>
    <w:p w14:paraId="329A09DD" w14:textId="39775001"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 xml:space="preserve">rozporządzenie Rady Ministrów z dnia 20 marca 2007 r. w sprawie zaświadczeń o pomocy </w:t>
      </w:r>
      <w:r w:rsidRPr="00AA4111">
        <w:rPr>
          <w:rFonts w:ascii="Arial Narrow" w:hAnsi="Arial Narrow"/>
          <w:i/>
          <w:iCs/>
          <w:color w:val="auto"/>
          <w:sz w:val="22"/>
          <w:szCs w:val="22"/>
        </w:rPr>
        <w:t xml:space="preserve">de minimis </w:t>
      </w:r>
      <w:r w:rsidR="00834CF4" w:rsidRPr="00AA4111">
        <w:rPr>
          <w:rFonts w:ascii="Arial Narrow" w:hAnsi="Arial Narrow"/>
          <w:i/>
          <w:iCs/>
          <w:color w:val="auto"/>
          <w:sz w:val="22"/>
          <w:szCs w:val="22"/>
        </w:rPr>
        <w:br/>
      </w:r>
      <w:r w:rsidRPr="00AA4111">
        <w:rPr>
          <w:rFonts w:ascii="Arial Narrow" w:hAnsi="Arial Narrow"/>
          <w:color w:val="auto"/>
          <w:sz w:val="22"/>
          <w:szCs w:val="22"/>
        </w:rPr>
        <w:t xml:space="preserve">i pomocy </w:t>
      </w:r>
      <w:r w:rsidRPr="00AA4111">
        <w:rPr>
          <w:rFonts w:ascii="Arial Narrow" w:hAnsi="Arial Narrow"/>
          <w:i/>
          <w:iCs/>
          <w:color w:val="auto"/>
          <w:sz w:val="22"/>
          <w:szCs w:val="22"/>
        </w:rPr>
        <w:t xml:space="preserve">de minimis </w:t>
      </w:r>
      <w:r w:rsidRPr="00AA4111">
        <w:rPr>
          <w:rFonts w:ascii="Arial Narrow" w:hAnsi="Arial Narrow"/>
          <w:color w:val="auto"/>
          <w:sz w:val="22"/>
          <w:szCs w:val="22"/>
        </w:rPr>
        <w:t xml:space="preserve">w rolnictwie i rybołówstwie (t.j. Dz. U. z 2018r. poz. 350); </w:t>
      </w:r>
    </w:p>
    <w:p w14:paraId="5A79419E" w14:textId="77777777"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 xml:space="preserve">ustawa z dnia 6 marca 2018 – Prawo przedsiębiorców (t.j. Dz. U. z 2021r. poz. 162 z późn.zm.); </w:t>
      </w:r>
    </w:p>
    <w:p w14:paraId="78D73E89" w14:textId="1594ED0D"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26 czerwca 1974 r. Kodeks Pracy (t.j. Dz. U. z 202</w:t>
      </w:r>
      <w:r w:rsidR="00D43724">
        <w:rPr>
          <w:rFonts w:ascii="Arial Narrow" w:hAnsi="Arial Narrow"/>
          <w:color w:val="auto"/>
          <w:sz w:val="22"/>
          <w:szCs w:val="22"/>
        </w:rPr>
        <w:t>2</w:t>
      </w:r>
      <w:r w:rsidRPr="00AA4111">
        <w:rPr>
          <w:rFonts w:ascii="Arial Narrow" w:hAnsi="Arial Narrow"/>
          <w:color w:val="auto"/>
          <w:sz w:val="22"/>
          <w:szCs w:val="22"/>
        </w:rPr>
        <w:t xml:space="preserve">r. poz. </w:t>
      </w:r>
      <w:r w:rsidR="00D43724">
        <w:rPr>
          <w:rFonts w:ascii="Arial Narrow" w:hAnsi="Arial Narrow"/>
          <w:color w:val="auto"/>
          <w:sz w:val="22"/>
          <w:szCs w:val="22"/>
        </w:rPr>
        <w:t>1510</w:t>
      </w:r>
      <w:r w:rsidRPr="00AA4111">
        <w:rPr>
          <w:rFonts w:ascii="Arial Narrow" w:hAnsi="Arial Narrow"/>
          <w:color w:val="auto"/>
          <w:sz w:val="22"/>
          <w:szCs w:val="22"/>
        </w:rPr>
        <w:t xml:space="preserve"> z późn. zm.); </w:t>
      </w:r>
    </w:p>
    <w:p w14:paraId="7486FC70" w14:textId="15D47B4E"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27 sierpnia 2009r. o finansach publicznych (t.j. Dz. U. z 202</w:t>
      </w:r>
      <w:r w:rsidR="00D43724">
        <w:rPr>
          <w:rFonts w:ascii="Arial Narrow" w:hAnsi="Arial Narrow"/>
          <w:color w:val="auto"/>
          <w:sz w:val="22"/>
          <w:szCs w:val="22"/>
        </w:rPr>
        <w:t>2</w:t>
      </w:r>
      <w:r w:rsidRPr="00AA4111">
        <w:rPr>
          <w:rFonts w:ascii="Arial Narrow" w:hAnsi="Arial Narrow"/>
          <w:color w:val="auto"/>
          <w:sz w:val="22"/>
          <w:szCs w:val="22"/>
        </w:rPr>
        <w:t xml:space="preserve">r. poz. </w:t>
      </w:r>
      <w:r w:rsidR="00D43724">
        <w:rPr>
          <w:rFonts w:ascii="Arial Narrow" w:hAnsi="Arial Narrow"/>
          <w:color w:val="auto"/>
          <w:sz w:val="22"/>
          <w:szCs w:val="22"/>
        </w:rPr>
        <w:t>1634</w:t>
      </w:r>
      <w:r w:rsidRPr="00AA4111">
        <w:rPr>
          <w:rFonts w:ascii="Arial Narrow" w:hAnsi="Arial Narrow"/>
          <w:color w:val="auto"/>
          <w:sz w:val="22"/>
          <w:szCs w:val="22"/>
        </w:rPr>
        <w:t xml:space="preserve"> z późn. zm.);</w:t>
      </w:r>
    </w:p>
    <w:p w14:paraId="798F3976" w14:textId="429BD726"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13 października 1998 r. o systemie ubezpieczeń społecznych (t.j. Dz. U. z 202</w:t>
      </w:r>
      <w:r w:rsidR="00D43724">
        <w:rPr>
          <w:rFonts w:ascii="Arial Narrow" w:hAnsi="Arial Narrow"/>
          <w:color w:val="auto"/>
          <w:sz w:val="22"/>
          <w:szCs w:val="22"/>
        </w:rPr>
        <w:t>2</w:t>
      </w:r>
      <w:r w:rsidRPr="00AA4111">
        <w:rPr>
          <w:rFonts w:ascii="Arial Narrow" w:hAnsi="Arial Narrow"/>
          <w:color w:val="auto"/>
          <w:sz w:val="22"/>
          <w:szCs w:val="22"/>
        </w:rPr>
        <w:t xml:space="preserve"> poz. </w:t>
      </w:r>
      <w:r w:rsidR="00D43724">
        <w:rPr>
          <w:rFonts w:ascii="Arial Narrow" w:hAnsi="Arial Narrow"/>
          <w:color w:val="auto"/>
          <w:sz w:val="22"/>
          <w:szCs w:val="22"/>
        </w:rPr>
        <w:t>1009</w:t>
      </w:r>
      <w:r w:rsidRPr="00AA4111">
        <w:rPr>
          <w:rFonts w:ascii="Arial Narrow" w:hAnsi="Arial Narrow"/>
          <w:color w:val="auto"/>
          <w:sz w:val="22"/>
          <w:szCs w:val="22"/>
        </w:rPr>
        <w:t xml:space="preserve"> </w:t>
      </w:r>
      <w:r w:rsidR="00834CF4" w:rsidRPr="00AA4111">
        <w:rPr>
          <w:rFonts w:ascii="Arial Narrow" w:hAnsi="Arial Narrow"/>
          <w:color w:val="auto"/>
          <w:sz w:val="22"/>
          <w:szCs w:val="22"/>
        </w:rPr>
        <w:br/>
      </w:r>
      <w:r w:rsidRPr="00AA4111">
        <w:rPr>
          <w:rFonts w:ascii="Arial Narrow" w:hAnsi="Arial Narrow"/>
          <w:color w:val="auto"/>
          <w:sz w:val="22"/>
          <w:szCs w:val="22"/>
        </w:rPr>
        <w:t xml:space="preserve">z późn. zm.); </w:t>
      </w:r>
    </w:p>
    <w:p w14:paraId="069C6FE9" w14:textId="0E4A73C2"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11 marca 2004 r. o podatku od towarów i usług (t.j. Dz. U. z 202</w:t>
      </w:r>
      <w:r w:rsidR="00D43724">
        <w:rPr>
          <w:rFonts w:ascii="Arial Narrow" w:hAnsi="Arial Narrow"/>
          <w:color w:val="auto"/>
          <w:sz w:val="22"/>
          <w:szCs w:val="22"/>
        </w:rPr>
        <w:t>2</w:t>
      </w:r>
      <w:r w:rsidRPr="00AA4111">
        <w:rPr>
          <w:rFonts w:ascii="Arial Narrow" w:hAnsi="Arial Narrow"/>
          <w:color w:val="auto"/>
          <w:sz w:val="22"/>
          <w:szCs w:val="22"/>
        </w:rPr>
        <w:t xml:space="preserve"> r. poz. </w:t>
      </w:r>
      <w:r w:rsidR="00D43724">
        <w:rPr>
          <w:rFonts w:ascii="Arial Narrow" w:hAnsi="Arial Narrow"/>
          <w:color w:val="auto"/>
          <w:sz w:val="22"/>
          <w:szCs w:val="22"/>
        </w:rPr>
        <w:t>931</w:t>
      </w:r>
      <w:r w:rsidRPr="00AA4111">
        <w:rPr>
          <w:rFonts w:ascii="Arial Narrow" w:hAnsi="Arial Narrow"/>
          <w:color w:val="auto"/>
          <w:sz w:val="22"/>
          <w:szCs w:val="22"/>
        </w:rPr>
        <w:t xml:space="preserve"> z późn. zm.); </w:t>
      </w:r>
    </w:p>
    <w:p w14:paraId="3A7E03DA" w14:textId="7A24F49F"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23 kwietnia 1964r. – Kodeks Cywilny (Dz. U. z 202</w:t>
      </w:r>
      <w:r w:rsidR="00D43724">
        <w:rPr>
          <w:rFonts w:ascii="Arial Narrow" w:hAnsi="Arial Narrow"/>
          <w:color w:val="auto"/>
          <w:sz w:val="22"/>
          <w:szCs w:val="22"/>
        </w:rPr>
        <w:t>2</w:t>
      </w:r>
      <w:r w:rsidRPr="00AA4111">
        <w:rPr>
          <w:rFonts w:ascii="Arial Narrow" w:hAnsi="Arial Narrow"/>
          <w:color w:val="auto"/>
          <w:sz w:val="22"/>
          <w:szCs w:val="22"/>
        </w:rPr>
        <w:t>r. 1</w:t>
      </w:r>
      <w:r w:rsidR="00D43724">
        <w:rPr>
          <w:rFonts w:ascii="Arial Narrow" w:hAnsi="Arial Narrow"/>
          <w:color w:val="auto"/>
          <w:sz w:val="22"/>
          <w:szCs w:val="22"/>
        </w:rPr>
        <w:t>360</w:t>
      </w:r>
      <w:r w:rsidRPr="00AA4111">
        <w:rPr>
          <w:rFonts w:ascii="Arial Narrow" w:hAnsi="Arial Narrow"/>
          <w:color w:val="auto"/>
          <w:sz w:val="22"/>
          <w:szCs w:val="22"/>
        </w:rPr>
        <w:t xml:space="preserve"> z późn. zm.)</w:t>
      </w:r>
    </w:p>
    <w:p w14:paraId="0F66A39B" w14:textId="77777777"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lastRenderedPageBreak/>
        <w:t xml:space="preserve">rozporządzenie Parlamentu Europejskiego i Rady (EU) 2016/679 z dnia 27 kwietnia 2016 r. w sprawie ochrony osób fizycznych w związku z przetwarzaniem danych osobowych i w sprawie swobodnego przepływu takich danych oraz uchylenia dyrektywy 95/46/WE (ogólne rozporządzenie o ochronie danych). </w:t>
      </w:r>
    </w:p>
    <w:p w14:paraId="6F9F29E0" w14:textId="62329AA9" w:rsidR="000D5F38" w:rsidRDefault="000D5F38" w:rsidP="00301AAB">
      <w:pPr>
        <w:pStyle w:val="Default"/>
        <w:ind w:left="425"/>
        <w:jc w:val="both"/>
        <w:rPr>
          <w:rFonts w:ascii="Arial Narrow" w:hAnsi="Arial Narrow"/>
          <w:i/>
          <w:iCs/>
          <w:color w:val="FF0000"/>
          <w:sz w:val="22"/>
          <w:szCs w:val="22"/>
        </w:rPr>
      </w:pPr>
    </w:p>
    <w:p w14:paraId="4A6422FB" w14:textId="7E9ECC00" w:rsidR="004852AA" w:rsidRDefault="004852AA" w:rsidP="00301AAB">
      <w:pPr>
        <w:pStyle w:val="Default"/>
        <w:ind w:left="425"/>
        <w:jc w:val="both"/>
        <w:rPr>
          <w:rFonts w:ascii="Arial Narrow" w:hAnsi="Arial Narrow"/>
          <w:i/>
          <w:iCs/>
          <w:color w:val="FF0000"/>
          <w:sz w:val="22"/>
          <w:szCs w:val="22"/>
        </w:rPr>
      </w:pPr>
    </w:p>
    <w:p w14:paraId="2D050D85" w14:textId="35E461FC" w:rsidR="004852AA" w:rsidRDefault="004852AA" w:rsidP="00301AAB">
      <w:pPr>
        <w:pStyle w:val="Default"/>
        <w:ind w:left="425"/>
        <w:jc w:val="both"/>
        <w:rPr>
          <w:rFonts w:ascii="Arial Narrow" w:hAnsi="Arial Narrow"/>
          <w:i/>
          <w:iCs/>
          <w:color w:val="FF0000"/>
          <w:sz w:val="22"/>
          <w:szCs w:val="22"/>
        </w:rPr>
      </w:pPr>
    </w:p>
    <w:p w14:paraId="158FE301" w14:textId="4C046AC4" w:rsidR="004852AA" w:rsidRDefault="004852AA" w:rsidP="00301AAB">
      <w:pPr>
        <w:pStyle w:val="Default"/>
        <w:ind w:left="425"/>
        <w:jc w:val="both"/>
        <w:rPr>
          <w:rFonts w:ascii="Arial Narrow" w:hAnsi="Arial Narrow"/>
          <w:i/>
          <w:iCs/>
          <w:color w:val="FF0000"/>
          <w:sz w:val="22"/>
          <w:szCs w:val="22"/>
        </w:rPr>
      </w:pPr>
    </w:p>
    <w:p w14:paraId="6080AD07" w14:textId="437ADEDA" w:rsidR="004852AA" w:rsidRDefault="004852AA" w:rsidP="00301AAB">
      <w:pPr>
        <w:pStyle w:val="Default"/>
        <w:ind w:left="425"/>
        <w:jc w:val="both"/>
        <w:rPr>
          <w:rFonts w:ascii="Arial Narrow" w:hAnsi="Arial Narrow"/>
          <w:i/>
          <w:iCs/>
          <w:color w:val="FF0000"/>
          <w:sz w:val="22"/>
          <w:szCs w:val="22"/>
        </w:rPr>
      </w:pPr>
    </w:p>
    <w:p w14:paraId="5BC42DF5" w14:textId="1023E4E7" w:rsidR="004852AA" w:rsidRDefault="004852AA" w:rsidP="00301AAB">
      <w:pPr>
        <w:pStyle w:val="Default"/>
        <w:ind w:left="425"/>
        <w:jc w:val="both"/>
        <w:rPr>
          <w:rFonts w:ascii="Arial Narrow" w:hAnsi="Arial Narrow"/>
          <w:i/>
          <w:iCs/>
          <w:color w:val="FF0000"/>
          <w:sz w:val="22"/>
          <w:szCs w:val="22"/>
        </w:rPr>
      </w:pPr>
    </w:p>
    <w:p w14:paraId="4C111DAD" w14:textId="47AC52AF" w:rsidR="004852AA" w:rsidRDefault="004852AA" w:rsidP="00301AAB">
      <w:pPr>
        <w:pStyle w:val="Default"/>
        <w:ind w:left="425"/>
        <w:jc w:val="both"/>
        <w:rPr>
          <w:rFonts w:ascii="Arial Narrow" w:hAnsi="Arial Narrow"/>
          <w:i/>
          <w:iCs/>
          <w:color w:val="FF0000"/>
          <w:sz w:val="22"/>
          <w:szCs w:val="22"/>
        </w:rPr>
      </w:pPr>
    </w:p>
    <w:p w14:paraId="38ECDF70" w14:textId="724499AF" w:rsidR="004852AA" w:rsidRDefault="004852AA" w:rsidP="00301AAB">
      <w:pPr>
        <w:pStyle w:val="Default"/>
        <w:ind w:left="425"/>
        <w:jc w:val="both"/>
        <w:rPr>
          <w:rFonts w:ascii="Arial Narrow" w:hAnsi="Arial Narrow"/>
          <w:i/>
          <w:iCs/>
          <w:color w:val="FF0000"/>
          <w:sz w:val="22"/>
          <w:szCs w:val="22"/>
        </w:rPr>
      </w:pPr>
    </w:p>
    <w:p w14:paraId="4CC8D226" w14:textId="4F32D425" w:rsidR="004852AA" w:rsidRDefault="004852AA" w:rsidP="00301AAB">
      <w:pPr>
        <w:pStyle w:val="Default"/>
        <w:ind w:left="425"/>
        <w:jc w:val="both"/>
        <w:rPr>
          <w:rFonts w:ascii="Arial Narrow" w:hAnsi="Arial Narrow"/>
          <w:i/>
          <w:iCs/>
          <w:color w:val="FF0000"/>
          <w:sz w:val="22"/>
          <w:szCs w:val="22"/>
        </w:rPr>
      </w:pPr>
    </w:p>
    <w:p w14:paraId="6C016F33" w14:textId="0E13D69D" w:rsidR="004852AA" w:rsidRDefault="004852AA" w:rsidP="00301AAB">
      <w:pPr>
        <w:pStyle w:val="Default"/>
        <w:ind w:left="425"/>
        <w:jc w:val="both"/>
        <w:rPr>
          <w:rFonts w:ascii="Arial Narrow" w:hAnsi="Arial Narrow"/>
          <w:i/>
          <w:iCs/>
          <w:color w:val="FF0000"/>
          <w:sz w:val="22"/>
          <w:szCs w:val="22"/>
        </w:rPr>
      </w:pPr>
    </w:p>
    <w:p w14:paraId="2A1D0BD8" w14:textId="375C29E5" w:rsidR="004852AA" w:rsidRDefault="004852AA" w:rsidP="00301AAB">
      <w:pPr>
        <w:pStyle w:val="Default"/>
        <w:ind w:left="425"/>
        <w:jc w:val="both"/>
        <w:rPr>
          <w:rFonts w:ascii="Arial Narrow" w:hAnsi="Arial Narrow"/>
          <w:i/>
          <w:iCs/>
          <w:color w:val="FF0000"/>
          <w:sz w:val="22"/>
          <w:szCs w:val="22"/>
        </w:rPr>
      </w:pPr>
    </w:p>
    <w:p w14:paraId="65C01A85" w14:textId="15C6427A" w:rsidR="004852AA" w:rsidRDefault="004852AA" w:rsidP="00301AAB">
      <w:pPr>
        <w:pStyle w:val="Default"/>
        <w:ind w:left="425"/>
        <w:jc w:val="both"/>
        <w:rPr>
          <w:rFonts w:ascii="Arial Narrow" w:hAnsi="Arial Narrow"/>
          <w:i/>
          <w:iCs/>
          <w:color w:val="FF0000"/>
          <w:sz w:val="22"/>
          <w:szCs w:val="22"/>
        </w:rPr>
      </w:pPr>
    </w:p>
    <w:p w14:paraId="71F0F3D8" w14:textId="43C7A825" w:rsidR="004852AA" w:rsidRDefault="004852AA" w:rsidP="00301AAB">
      <w:pPr>
        <w:pStyle w:val="Default"/>
        <w:ind w:left="425"/>
        <w:jc w:val="both"/>
        <w:rPr>
          <w:rFonts w:ascii="Arial Narrow" w:hAnsi="Arial Narrow"/>
          <w:i/>
          <w:iCs/>
          <w:color w:val="FF0000"/>
          <w:sz w:val="22"/>
          <w:szCs w:val="22"/>
        </w:rPr>
      </w:pPr>
    </w:p>
    <w:p w14:paraId="5D8A64E3" w14:textId="214D4351" w:rsidR="004852AA" w:rsidRDefault="004852AA" w:rsidP="00301AAB">
      <w:pPr>
        <w:pStyle w:val="Default"/>
        <w:ind w:left="425"/>
        <w:jc w:val="both"/>
        <w:rPr>
          <w:rFonts w:ascii="Arial Narrow" w:hAnsi="Arial Narrow"/>
          <w:i/>
          <w:iCs/>
          <w:color w:val="FF0000"/>
          <w:sz w:val="22"/>
          <w:szCs w:val="22"/>
        </w:rPr>
      </w:pPr>
    </w:p>
    <w:p w14:paraId="2C1C2EA7" w14:textId="5036874C" w:rsidR="004852AA" w:rsidRDefault="004852AA" w:rsidP="00301AAB">
      <w:pPr>
        <w:pStyle w:val="Default"/>
        <w:ind w:left="425"/>
        <w:jc w:val="both"/>
        <w:rPr>
          <w:rFonts w:ascii="Arial Narrow" w:hAnsi="Arial Narrow"/>
          <w:i/>
          <w:iCs/>
          <w:color w:val="FF0000"/>
          <w:sz w:val="22"/>
          <w:szCs w:val="22"/>
        </w:rPr>
      </w:pPr>
    </w:p>
    <w:p w14:paraId="56F14527" w14:textId="00F6BB25" w:rsidR="004852AA" w:rsidRDefault="004852AA" w:rsidP="00301AAB">
      <w:pPr>
        <w:pStyle w:val="Default"/>
        <w:ind w:left="425"/>
        <w:jc w:val="both"/>
        <w:rPr>
          <w:rFonts w:ascii="Arial Narrow" w:hAnsi="Arial Narrow"/>
          <w:i/>
          <w:iCs/>
          <w:color w:val="FF0000"/>
          <w:sz w:val="22"/>
          <w:szCs w:val="22"/>
        </w:rPr>
      </w:pPr>
    </w:p>
    <w:p w14:paraId="147622FB" w14:textId="1328B4EE" w:rsidR="004852AA" w:rsidRDefault="004852AA" w:rsidP="00301AAB">
      <w:pPr>
        <w:pStyle w:val="Default"/>
        <w:ind w:left="425"/>
        <w:jc w:val="both"/>
        <w:rPr>
          <w:rFonts w:ascii="Arial Narrow" w:hAnsi="Arial Narrow"/>
          <w:i/>
          <w:iCs/>
          <w:color w:val="FF0000"/>
          <w:sz w:val="22"/>
          <w:szCs w:val="22"/>
        </w:rPr>
      </w:pPr>
    </w:p>
    <w:p w14:paraId="1BB1C0DA" w14:textId="0D4037BD" w:rsidR="004852AA" w:rsidRDefault="004852AA" w:rsidP="00301AAB">
      <w:pPr>
        <w:pStyle w:val="Default"/>
        <w:ind w:left="425"/>
        <w:jc w:val="both"/>
        <w:rPr>
          <w:rFonts w:ascii="Arial Narrow" w:hAnsi="Arial Narrow"/>
          <w:i/>
          <w:iCs/>
          <w:color w:val="FF0000"/>
          <w:sz w:val="22"/>
          <w:szCs w:val="22"/>
        </w:rPr>
      </w:pPr>
    </w:p>
    <w:p w14:paraId="73A702E5" w14:textId="6926FA58" w:rsidR="004852AA" w:rsidRDefault="004852AA" w:rsidP="00301AAB">
      <w:pPr>
        <w:pStyle w:val="Default"/>
        <w:ind w:left="425"/>
        <w:jc w:val="both"/>
        <w:rPr>
          <w:rFonts w:ascii="Arial Narrow" w:hAnsi="Arial Narrow"/>
          <w:i/>
          <w:iCs/>
          <w:color w:val="FF0000"/>
          <w:sz w:val="22"/>
          <w:szCs w:val="22"/>
        </w:rPr>
      </w:pPr>
    </w:p>
    <w:p w14:paraId="175F00D3" w14:textId="32AF65FC" w:rsidR="004852AA" w:rsidRDefault="004852AA" w:rsidP="00301AAB">
      <w:pPr>
        <w:pStyle w:val="Default"/>
        <w:ind w:left="425"/>
        <w:jc w:val="both"/>
        <w:rPr>
          <w:rFonts w:ascii="Arial Narrow" w:hAnsi="Arial Narrow"/>
          <w:i/>
          <w:iCs/>
          <w:color w:val="FF0000"/>
          <w:sz w:val="22"/>
          <w:szCs w:val="22"/>
        </w:rPr>
      </w:pPr>
    </w:p>
    <w:p w14:paraId="0DE84B64" w14:textId="23A102D0" w:rsidR="004852AA" w:rsidRDefault="004852AA" w:rsidP="00301AAB">
      <w:pPr>
        <w:pStyle w:val="Default"/>
        <w:ind w:left="425"/>
        <w:jc w:val="both"/>
        <w:rPr>
          <w:rFonts w:ascii="Arial Narrow" w:hAnsi="Arial Narrow"/>
          <w:i/>
          <w:iCs/>
          <w:color w:val="FF0000"/>
          <w:sz w:val="22"/>
          <w:szCs w:val="22"/>
        </w:rPr>
      </w:pPr>
    </w:p>
    <w:p w14:paraId="72F5A3FA" w14:textId="54A0936C" w:rsidR="004852AA" w:rsidRDefault="004852AA" w:rsidP="00301AAB">
      <w:pPr>
        <w:pStyle w:val="Default"/>
        <w:ind w:left="425"/>
        <w:jc w:val="both"/>
        <w:rPr>
          <w:rFonts w:ascii="Arial Narrow" w:hAnsi="Arial Narrow"/>
          <w:i/>
          <w:iCs/>
          <w:color w:val="FF0000"/>
          <w:sz w:val="22"/>
          <w:szCs w:val="22"/>
        </w:rPr>
      </w:pPr>
    </w:p>
    <w:p w14:paraId="2F447BC3" w14:textId="714CC666" w:rsidR="004852AA" w:rsidRDefault="004852AA" w:rsidP="00301AAB">
      <w:pPr>
        <w:pStyle w:val="Default"/>
        <w:ind w:left="425"/>
        <w:jc w:val="both"/>
        <w:rPr>
          <w:rFonts w:ascii="Arial Narrow" w:hAnsi="Arial Narrow"/>
          <w:i/>
          <w:iCs/>
          <w:color w:val="FF0000"/>
          <w:sz w:val="22"/>
          <w:szCs w:val="22"/>
        </w:rPr>
      </w:pPr>
    </w:p>
    <w:p w14:paraId="296419BD" w14:textId="003C23AF" w:rsidR="004852AA" w:rsidRDefault="004852AA" w:rsidP="00301AAB">
      <w:pPr>
        <w:pStyle w:val="Default"/>
        <w:ind w:left="425"/>
        <w:jc w:val="both"/>
        <w:rPr>
          <w:rFonts w:ascii="Arial Narrow" w:hAnsi="Arial Narrow"/>
          <w:i/>
          <w:iCs/>
          <w:color w:val="FF0000"/>
          <w:sz w:val="22"/>
          <w:szCs w:val="22"/>
        </w:rPr>
      </w:pPr>
    </w:p>
    <w:p w14:paraId="1E3190A5" w14:textId="6E86D9E4" w:rsidR="004852AA" w:rsidRDefault="004852AA" w:rsidP="00301AAB">
      <w:pPr>
        <w:pStyle w:val="Default"/>
        <w:ind w:left="425"/>
        <w:jc w:val="both"/>
        <w:rPr>
          <w:rFonts w:ascii="Arial Narrow" w:hAnsi="Arial Narrow"/>
          <w:i/>
          <w:iCs/>
          <w:color w:val="FF0000"/>
          <w:sz w:val="22"/>
          <w:szCs w:val="22"/>
        </w:rPr>
      </w:pPr>
    </w:p>
    <w:p w14:paraId="4661E0C9" w14:textId="33F95AA8" w:rsidR="004852AA" w:rsidRDefault="004852AA" w:rsidP="00301AAB">
      <w:pPr>
        <w:pStyle w:val="Default"/>
        <w:ind w:left="425"/>
        <w:jc w:val="both"/>
        <w:rPr>
          <w:rFonts w:ascii="Arial Narrow" w:hAnsi="Arial Narrow"/>
          <w:i/>
          <w:iCs/>
          <w:color w:val="FF0000"/>
          <w:sz w:val="22"/>
          <w:szCs w:val="22"/>
        </w:rPr>
      </w:pPr>
    </w:p>
    <w:p w14:paraId="0017BE7E" w14:textId="29F3AAFC" w:rsidR="004852AA" w:rsidRDefault="004852AA" w:rsidP="00301AAB">
      <w:pPr>
        <w:pStyle w:val="Default"/>
        <w:ind w:left="425"/>
        <w:jc w:val="both"/>
        <w:rPr>
          <w:rFonts w:ascii="Arial Narrow" w:hAnsi="Arial Narrow"/>
          <w:i/>
          <w:iCs/>
          <w:color w:val="FF0000"/>
          <w:sz w:val="22"/>
          <w:szCs w:val="22"/>
        </w:rPr>
      </w:pPr>
    </w:p>
    <w:p w14:paraId="03F35CC5" w14:textId="2A3A9CCD" w:rsidR="004852AA" w:rsidRDefault="004852AA" w:rsidP="00301AAB">
      <w:pPr>
        <w:pStyle w:val="Default"/>
        <w:ind w:left="425"/>
        <w:jc w:val="both"/>
        <w:rPr>
          <w:rFonts w:ascii="Arial Narrow" w:hAnsi="Arial Narrow"/>
          <w:i/>
          <w:iCs/>
          <w:color w:val="FF0000"/>
          <w:sz w:val="22"/>
          <w:szCs w:val="22"/>
        </w:rPr>
      </w:pPr>
    </w:p>
    <w:p w14:paraId="259E36E5" w14:textId="41ACC18A" w:rsidR="004852AA" w:rsidRDefault="004852AA" w:rsidP="00301AAB">
      <w:pPr>
        <w:pStyle w:val="Default"/>
        <w:ind w:left="425"/>
        <w:jc w:val="both"/>
        <w:rPr>
          <w:rFonts w:ascii="Arial Narrow" w:hAnsi="Arial Narrow"/>
          <w:i/>
          <w:iCs/>
          <w:color w:val="FF0000"/>
          <w:sz w:val="22"/>
          <w:szCs w:val="22"/>
        </w:rPr>
      </w:pPr>
    </w:p>
    <w:p w14:paraId="1B899683" w14:textId="085FEF18" w:rsidR="004852AA" w:rsidRDefault="004852AA" w:rsidP="00301AAB">
      <w:pPr>
        <w:pStyle w:val="Default"/>
        <w:ind w:left="425"/>
        <w:jc w:val="both"/>
        <w:rPr>
          <w:rFonts w:ascii="Arial Narrow" w:hAnsi="Arial Narrow"/>
          <w:i/>
          <w:iCs/>
          <w:color w:val="FF0000"/>
          <w:sz w:val="22"/>
          <w:szCs w:val="22"/>
        </w:rPr>
      </w:pPr>
    </w:p>
    <w:p w14:paraId="6364147A" w14:textId="11728555" w:rsidR="004852AA" w:rsidRDefault="004852AA" w:rsidP="00301AAB">
      <w:pPr>
        <w:pStyle w:val="Default"/>
        <w:ind w:left="425"/>
        <w:jc w:val="both"/>
        <w:rPr>
          <w:rFonts w:ascii="Arial Narrow" w:hAnsi="Arial Narrow"/>
          <w:i/>
          <w:iCs/>
          <w:color w:val="FF0000"/>
          <w:sz w:val="22"/>
          <w:szCs w:val="22"/>
        </w:rPr>
      </w:pPr>
    </w:p>
    <w:p w14:paraId="7171CEC4" w14:textId="36161A95" w:rsidR="004852AA" w:rsidRDefault="004852AA" w:rsidP="00301AAB">
      <w:pPr>
        <w:pStyle w:val="Default"/>
        <w:ind w:left="425"/>
        <w:jc w:val="both"/>
        <w:rPr>
          <w:rFonts w:ascii="Arial Narrow" w:hAnsi="Arial Narrow"/>
          <w:i/>
          <w:iCs/>
          <w:color w:val="FF0000"/>
          <w:sz w:val="22"/>
          <w:szCs w:val="22"/>
        </w:rPr>
      </w:pPr>
    </w:p>
    <w:p w14:paraId="090696D5" w14:textId="5CD50E8B" w:rsidR="004852AA" w:rsidRDefault="004852AA" w:rsidP="00301AAB">
      <w:pPr>
        <w:pStyle w:val="Default"/>
        <w:ind w:left="425"/>
        <w:jc w:val="both"/>
        <w:rPr>
          <w:rFonts w:ascii="Arial Narrow" w:hAnsi="Arial Narrow"/>
          <w:i/>
          <w:iCs/>
          <w:color w:val="FF0000"/>
          <w:sz w:val="22"/>
          <w:szCs w:val="22"/>
        </w:rPr>
      </w:pPr>
    </w:p>
    <w:p w14:paraId="749BC7EE" w14:textId="1751E2B6" w:rsidR="004852AA" w:rsidRDefault="004852AA" w:rsidP="00301AAB">
      <w:pPr>
        <w:pStyle w:val="Default"/>
        <w:ind w:left="425"/>
        <w:jc w:val="both"/>
        <w:rPr>
          <w:rFonts w:ascii="Arial Narrow" w:hAnsi="Arial Narrow"/>
          <w:i/>
          <w:iCs/>
          <w:color w:val="FF0000"/>
          <w:sz w:val="22"/>
          <w:szCs w:val="22"/>
        </w:rPr>
      </w:pPr>
    </w:p>
    <w:p w14:paraId="3B730D4D" w14:textId="47D20AC1" w:rsidR="004852AA" w:rsidRDefault="004852AA" w:rsidP="00301AAB">
      <w:pPr>
        <w:pStyle w:val="Default"/>
        <w:ind w:left="425"/>
        <w:jc w:val="both"/>
        <w:rPr>
          <w:rFonts w:ascii="Arial Narrow" w:hAnsi="Arial Narrow"/>
          <w:i/>
          <w:iCs/>
          <w:color w:val="FF0000"/>
          <w:sz w:val="22"/>
          <w:szCs w:val="22"/>
        </w:rPr>
      </w:pPr>
    </w:p>
    <w:p w14:paraId="5FF36866" w14:textId="17F90C8A" w:rsidR="004852AA" w:rsidRDefault="004852AA" w:rsidP="00301AAB">
      <w:pPr>
        <w:pStyle w:val="Default"/>
        <w:ind w:left="425"/>
        <w:jc w:val="both"/>
        <w:rPr>
          <w:rFonts w:ascii="Arial Narrow" w:hAnsi="Arial Narrow"/>
          <w:i/>
          <w:iCs/>
          <w:color w:val="FF0000"/>
          <w:sz w:val="22"/>
          <w:szCs w:val="22"/>
        </w:rPr>
      </w:pPr>
    </w:p>
    <w:p w14:paraId="4862CACC" w14:textId="110AC496" w:rsidR="004852AA" w:rsidRDefault="004852AA" w:rsidP="00301AAB">
      <w:pPr>
        <w:pStyle w:val="Default"/>
        <w:ind w:left="425"/>
        <w:jc w:val="both"/>
        <w:rPr>
          <w:rFonts w:ascii="Arial Narrow" w:hAnsi="Arial Narrow"/>
          <w:i/>
          <w:iCs/>
          <w:color w:val="FF0000"/>
          <w:sz w:val="22"/>
          <w:szCs w:val="22"/>
        </w:rPr>
      </w:pPr>
    </w:p>
    <w:p w14:paraId="6524651D" w14:textId="4047F356" w:rsidR="004852AA" w:rsidRDefault="004852AA" w:rsidP="00301AAB">
      <w:pPr>
        <w:pStyle w:val="Default"/>
        <w:ind w:left="425"/>
        <w:jc w:val="both"/>
        <w:rPr>
          <w:rFonts w:ascii="Arial Narrow" w:hAnsi="Arial Narrow"/>
          <w:i/>
          <w:iCs/>
          <w:color w:val="FF0000"/>
          <w:sz w:val="22"/>
          <w:szCs w:val="22"/>
        </w:rPr>
      </w:pPr>
    </w:p>
    <w:p w14:paraId="234EF001" w14:textId="265A0DF6" w:rsidR="004852AA" w:rsidRDefault="004852AA" w:rsidP="00301AAB">
      <w:pPr>
        <w:pStyle w:val="Default"/>
        <w:ind w:left="425"/>
        <w:jc w:val="both"/>
        <w:rPr>
          <w:rFonts w:ascii="Arial Narrow" w:hAnsi="Arial Narrow"/>
          <w:i/>
          <w:iCs/>
          <w:color w:val="FF0000"/>
          <w:sz w:val="22"/>
          <w:szCs w:val="22"/>
        </w:rPr>
      </w:pPr>
    </w:p>
    <w:p w14:paraId="67D667AA" w14:textId="2753C1AC" w:rsidR="004852AA" w:rsidRDefault="004852AA" w:rsidP="00301AAB">
      <w:pPr>
        <w:pStyle w:val="Default"/>
        <w:ind w:left="425"/>
        <w:jc w:val="both"/>
        <w:rPr>
          <w:rFonts w:ascii="Arial Narrow" w:hAnsi="Arial Narrow"/>
          <w:i/>
          <w:iCs/>
          <w:color w:val="FF0000"/>
          <w:sz w:val="22"/>
          <w:szCs w:val="22"/>
        </w:rPr>
      </w:pPr>
    </w:p>
    <w:p w14:paraId="53399FF3" w14:textId="64BA1D85" w:rsidR="004852AA" w:rsidRDefault="004852AA" w:rsidP="00301AAB">
      <w:pPr>
        <w:pStyle w:val="Default"/>
        <w:ind w:left="425"/>
        <w:jc w:val="both"/>
        <w:rPr>
          <w:rFonts w:ascii="Arial Narrow" w:hAnsi="Arial Narrow"/>
          <w:i/>
          <w:iCs/>
          <w:color w:val="FF0000"/>
          <w:sz w:val="22"/>
          <w:szCs w:val="22"/>
        </w:rPr>
      </w:pPr>
    </w:p>
    <w:p w14:paraId="530B54E7" w14:textId="74C4F6BC" w:rsidR="004852AA" w:rsidRDefault="004852AA" w:rsidP="00301AAB">
      <w:pPr>
        <w:pStyle w:val="Default"/>
        <w:ind w:left="425"/>
        <w:jc w:val="both"/>
        <w:rPr>
          <w:rFonts w:ascii="Arial Narrow" w:hAnsi="Arial Narrow"/>
          <w:i/>
          <w:iCs/>
          <w:color w:val="FF0000"/>
          <w:sz w:val="22"/>
          <w:szCs w:val="22"/>
        </w:rPr>
      </w:pPr>
    </w:p>
    <w:p w14:paraId="433A7BD0" w14:textId="35ACBB98" w:rsidR="004852AA" w:rsidRDefault="004852AA" w:rsidP="00301AAB">
      <w:pPr>
        <w:pStyle w:val="Default"/>
        <w:ind w:left="425"/>
        <w:jc w:val="both"/>
        <w:rPr>
          <w:rFonts w:ascii="Arial Narrow" w:hAnsi="Arial Narrow"/>
          <w:i/>
          <w:iCs/>
          <w:color w:val="FF0000"/>
          <w:sz w:val="22"/>
          <w:szCs w:val="22"/>
        </w:rPr>
      </w:pPr>
    </w:p>
    <w:p w14:paraId="3EA598AD" w14:textId="71DEF23F" w:rsidR="004852AA" w:rsidRDefault="004852AA" w:rsidP="00301AAB">
      <w:pPr>
        <w:pStyle w:val="Default"/>
        <w:ind w:left="425"/>
        <w:jc w:val="both"/>
        <w:rPr>
          <w:rFonts w:ascii="Arial Narrow" w:hAnsi="Arial Narrow"/>
          <w:i/>
          <w:iCs/>
          <w:color w:val="FF0000"/>
          <w:sz w:val="22"/>
          <w:szCs w:val="22"/>
        </w:rPr>
      </w:pPr>
    </w:p>
    <w:p w14:paraId="11004D15" w14:textId="5399CB36" w:rsidR="004852AA" w:rsidRDefault="004852AA" w:rsidP="00301AAB">
      <w:pPr>
        <w:pStyle w:val="Default"/>
        <w:ind w:left="425"/>
        <w:jc w:val="both"/>
        <w:rPr>
          <w:rFonts w:ascii="Arial Narrow" w:hAnsi="Arial Narrow"/>
          <w:i/>
          <w:iCs/>
          <w:color w:val="FF0000"/>
          <w:sz w:val="22"/>
          <w:szCs w:val="22"/>
        </w:rPr>
      </w:pPr>
    </w:p>
    <w:p w14:paraId="4E15B361" w14:textId="318F6522" w:rsidR="004852AA" w:rsidRDefault="004852AA" w:rsidP="00301AAB">
      <w:pPr>
        <w:pStyle w:val="Default"/>
        <w:ind w:left="425"/>
        <w:jc w:val="both"/>
        <w:rPr>
          <w:rFonts w:ascii="Arial Narrow" w:hAnsi="Arial Narrow"/>
          <w:i/>
          <w:iCs/>
          <w:color w:val="FF0000"/>
          <w:sz w:val="22"/>
          <w:szCs w:val="22"/>
        </w:rPr>
      </w:pPr>
    </w:p>
    <w:p w14:paraId="65279B79" w14:textId="3B844DCB" w:rsidR="004852AA" w:rsidRDefault="004852AA" w:rsidP="00301AAB">
      <w:pPr>
        <w:pStyle w:val="Default"/>
        <w:ind w:left="425"/>
        <w:jc w:val="both"/>
        <w:rPr>
          <w:rFonts w:ascii="Arial Narrow" w:hAnsi="Arial Narrow"/>
          <w:i/>
          <w:iCs/>
          <w:color w:val="FF0000"/>
          <w:sz w:val="22"/>
          <w:szCs w:val="22"/>
        </w:rPr>
      </w:pPr>
    </w:p>
    <w:p w14:paraId="5DA9409B" w14:textId="41206EAC" w:rsidR="004852AA" w:rsidRDefault="004852AA" w:rsidP="00301AAB">
      <w:pPr>
        <w:pStyle w:val="Default"/>
        <w:ind w:left="425"/>
        <w:jc w:val="both"/>
        <w:rPr>
          <w:rFonts w:ascii="Arial Narrow" w:hAnsi="Arial Narrow"/>
          <w:i/>
          <w:iCs/>
          <w:color w:val="FF0000"/>
          <w:sz w:val="22"/>
          <w:szCs w:val="22"/>
        </w:rPr>
      </w:pPr>
    </w:p>
    <w:p w14:paraId="144299B3" w14:textId="5A0F1A01" w:rsidR="004852AA" w:rsidRDefault="004852AA" w:rsidP="00301AAB">
      <w:pPr>
        <w:pStyle w:val="Default"/>
        <w:ind w:left="425"/>
        <w:jc w:val="both"/>
        <w:rPr>
          <w:rFonts w:ascii="Arial Narrow" w:hAnsi="Arial Narrow"/>
          <w:i/>
          <w:iCs/>
          <w:color w:val="FF0000"/>
          <w:sz w:val="22"/>
          <w:szCs w:val="22"/>
        </w:rPr>
      </w:pPr>
    </w:p>
    <w:p w14:paraId="10657820" w14:textId="1FBE1C59" w:rsidR="004852AA" w:rsidRDefault="004852AA" w:rsidP="00301AAB">
      <w:pPr>
        <w:pStyle w:val="Default"/>
        <w:ind w:left="425"/>
        <w:jc w:val="both"/>
        <w:rPr>
          <w:rFonts w:ascii="Arial Narrow" w:hAnsi="Arial Narrow"/>
          <w:i/>
          <w:iCs/>
          <w:color w:val="FF0000"/>
          <w:sz w:val="22"/>
          <w:szCs w:val="22"/>
        </w:rPr>
      </w:pPr>
    </w:p>
    <w:p w14:paraId="5B524910" w14:textId="7EC9D6A1" w:rsidR="004852AA" w:rsidRDefault="004852AA" w:rsidP="00301AAB">
      <w:pPr>
        <w:pStyle w:val="Default"/>
        <w:ind w:left="425"/>
        <w:jc w:val="both"/>
        <w:rPr>
          <w:rFonts w:ascii="Arial Narrow" w:hAnsi="Arial Narrow"/>
          <w:i/>
          <w:iCs/>
          <w:color w:val="FF0000"/>
          <w:sz w:val="22"/>
          <w:szCs w:val="22"/>
        </w:rPr>
      </w:pPr>
    </w:p>
    <w:p w14:paraId="203BED4E" w14:textId="77777777" w:rsidR="004852AA" w:rsidRPr="00AA4111" w:rsidRDefault="004852AA" w:rsidP="00301AAB">
      <w:pPr>
        <w:pStyle w:val="Default"/>
        <w:ind w:left="425"/>
        <w:jc w:val="both"/>
        <w:rPr>
          <w:rFonts w:ascii="Arial Narrow" w:hAnsi="Arial Narrow"/>
          <w:i/>
          <w:iCs/>
          <w:color w:val="FF0000"/>
          <w:sz w:val="22"/>
          <w:szCs w:val="22"/>
        </w:rPr>
      </w:pPr>
    </w:p>
    <w:p w14:paraId="2184316B" w14:textId="77777777" w:rsidR="000971F2" w:rsidRPr="004852AA" w:rsidRDefault="000971F2" w:rsidP="004852AA">
      <w:pPr>
        <w:jc w:val="both"/>
        <w:rPr>
          <w:rFonts w:ascii="Arial Narrow" w:hAnsi="Arial Narrow"/>
          <w:sz w:val="22"/>
          <w:szCs w:val="22"/>
        </w:rPr>
      </w:pPr>
    </w:p>
    <w:p w14:paraId="57565CC4" w14:textId="77777777" w:rsidR="008B274C" w:rsidRPr="00AA4111" w:rsidRDefault="00515AE2" w:rsidP="00301AAB">
      <w:pPr>
        <w:pStyle w:val="Akapitzlist"/>
        <w:ind w:left="425"/>
        <w:jc w:val="both"/>
        <w:rPr>
          <w:rFonts w:ascii="Arial Narrow" w:hAnsi="Arial Narrow"/>
          <w:sz w:val="22"/>
          <w:szCs w:val="22"/>
        </w:rPr>
      </w:pPr>
      <w:r w:rsidRPr="00AA4111">
        <w:rPr>
          <w:rFonts w:ascii="Arial Narrow" w:hAnsi="Arial Narrow"/>
          <w:sz w:val="22"/>
          <w:szCs w:val="22"/>
        </w:rPr>
        <w:t>S</w:t>
      </w:r>
      <w:r w:rsidR="008B274C" w:rsidRPr="00AA4111">
        <w:rPr>
          <w:rFonts w:ascii="Arial Narrow" w:hAnsi="Arial Narrow"/>
          <w:sz w:val="22"/>
          <w:szCs w:val="22"/>
        </w:rPr>
        <w:t>porządziła:</w:t>
      </w:r>
    </w:p>
    <w:p w14:paraId="2731B11C" w14:textId="7D1DE517" w:rsidR="008B274C" w:rsidRPr="00AA4111" w:rsidRDefault="00F87331" w:rsidP="00301AAB">
      <w:pPr>
        <w:pStyle w:val="Akapitzlist"/>
        <w:ind w:left="425"/>
        <w:jc w:val="both"/>
        <w:rPr>
          <w:rFonts w:ascii="Arial Narrow" w:hAnsi="Arial Narrow"/>
          <w:sz w:val="22"/>
          <w:szCs w:val="22"/>
        </w:rPr>
      </w:pPr>
      <w:r>
        <w:rPr>
          <w:rFonts w:ascii="Arial Narrow" w:hAnsi="Arial Narrow"/>
          <w:sz w:val="22"/>
          <w:szCs w:val="22"/>
        </w:rPr>
        <w:t>Danuta Kwoczko</w:t>
      </w:r>
    </w:p>
    <w:p w14:paraId="6699DE9E" w14:textId="07D8A9BF" w:rsidR="00C61EE4" w:rsidRPr="00AA4111" w:rsidRDefault="00F87331" w:rsidP="00301AAB">
      <w:pPr>
        <w:pStyle w:val="Akapitzlist"/>
        <w:ind w:left="425"/>
        <w:jc w:val="both"/>
        <w:rPr>
          <w:rFonts w:ascii="Arial Narrow" w:hAnsi="Arial Narrow"/>
          <w:sz w:val="22"/>
          <w:szCs w:val="22"/>
        </w:rPr>
      </w:pPr>
      <w:r>
        <w:rPr>
          <w:rFonts w:ascii="Arial Narrow" w:hAnsi="Arial Narrow"/>
          <w:sz w:val="22"/>
          <w:szCs w:val="22"/>
        </w:rPr>
        <w:t>Pośrednik pracy</w:t>
      </w:r>
    </w:p>
    <w:sectPr w:rsidR="00C61EE4" w:rsidRPr="00AA4111" w:rsidSect="00332151">
      <w:headerReference w:type="default" r:id="rId11"/>
      <w:footerReference w:type="default" r:id="rId12"/>
      <w:headerReference w:type="first" r:id="rId13"/>
      <w:pgSz w:w="11906" w:h="16838"/>
      <w:pgMar w:top="142" w:right="991" w:bottom="426" w:left="1276" w:header="0"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7028" w14:textId="77777777" w:rsidR="009D2A63" w:rsidRDefault="009D2A63" w:rsidP="00A6427C">
      <w:r>
        <w:separator/>
      </w:r>
    </w:p>
  </w:endnote>
  <w:endnote w:type="continuationSeparator" w:id="0">
    <w:p w14:paraId="331C9B7D" w14:textId="77777777" w:rsidR="009D2A63" w:rsidRDefault="009D2A63" w:rsidP="00A6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2D15" w14:textId="77777777" w:rsidR="00A94C5C" w:rsidRPr="004C261B" w:rsidRDefault="00A94C5C">
    <w:pPr>
      <w:pStyle w:val="Stopka"/>
      <w:jc w:val="right"/>
      <w:rPr>
        <w:sz w:val="20"/>
        <w:szCs w:val="20"/>
      </w:rPr>
    </w:pPr>
    <w:r w:rsidRPr="004C261B">
      <w:rPr>
        <w:sz w:val="20"/>
        <w:szCs w:val="20"/>
      </w:rPr>
      <w:fldChar w:fldCharType="begin"/>
    </w:r>
    <w:r w:rsidRPr="004C261B">
      <w:rPr>
        <w:sz w:val="20"/>
        <w:szCs w:val="20"/>
      </w:rPr>
      <w:instrText xml:space="preserve"> PAGE   \* MERGEFORMAT </w:instrText>
    </w:r>
    <w:r w:rsidRPr="004C261B">
      <w:rPr>
        <w:sz w:val="20"/>
        <w:szCs w:val="20"/>
      </w:rPr>
      <w:fldChar w:fldCharType="separate"/>
    </w:r>
    <w:r w:rsidR="00B661B1">
      <w:rPr>
        <w:noProof/>
        <w:sz w:val="20"/>
        <w:szCs w:val="20"/>
      </w:rPr>
      <w:t>9</w:t>
    </w:r>
    <w:r w:rsidRPr="004C261B">
      <w:rPr>
        <w:sz w:val="20"/>
        <w:szCs w:val="20"/>
      </w:rPr>
      <w:fldChar w:fldCharType="end"/>
    </w:r>
  </w:p>
  <w:p w14:paraId="2E804C8E" w14:textId="77777777" w:rsidR="00A94C5C" w:rsidRDefault="00A94C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D9E7" w14:textId="77777777" w:rsidR="009D2A63" w:rsidRDefault="009D2A63" w:rsidP="00A6427C">
      <w:r>
        <w:separator/>
      </w:r>
    </w:p>
  </w:footnote>
  <w:footnote w:type="continuationSeparator" w:id="0">
    <w:p w14:paraId="734AEC29" w14:textId="77777777" w:rsidR="009D2A63" w:rsidRDefault="009D2A63" w:rsidP="00A6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4525" w14:textId="77777777" w:rsidR="00A94C5C" w:rsidRDefault="00A94C5C">
    <w:pPr>
      <w:pStyle w:val="Nagwek"/>
      <w:rPr>
        <w:lang w:val="pl-PL"/>
      </w:rPr>
    </w:pPr>
  </w:p>
  <w:p w14:paraId="2FAD5F34" w14:textId="77777777" w:rsidR="00A94C5C" w:rsidRPr="007C3071" w:rsidRDefault="00A94C5C">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D679" w14:textId="77777777" w:rsidR="00A94C5C" w:rsidRPr="006927C5" w:rsidRDefault="006927C5" w:rsidP="006927C5">
    <w:pPr>
      <w:pStyle w:val="Zwykytekst"/>
      <w:tabs>
        <w:tab w:val="left" w:pos="708"/>
        <w:tab w:val="left" w:pos="1416"/>
        <w:tab w:val="left" w:pos="2124"/>
        <w:tab w:val="left" w:pos="2832"/>
        <w:tab w:val="left" w:pos="3540"/>
        <w:tab w:val="left" w:pos="4248"/>
        <w:tab w:val="left" w:pos="4956"/>
        <w:tab w:val="left" w:pos="5664"/>
        <w:tab w:val="left" w:pos="6372"/>
        <w:tab w:val="center" w:pos="7657"/>
      </w:tabs>
      <w:ind w:left="5676"/>
      <w:rPr>
        <w:rFonts w:ascii="Times New Roman" w:hAnsi="Times New Roman" w:cs="Times New Roman"/>
      </w:rPr>
    </w:pPr>
    <w:r>
      <w:rPr>
        <w:rFonts w:ascii="Times New Roman" w:hAnsi="Times New Roman" w:cs="Times New Roman"/>
      </w:rPr>
      <w:tab/>
    </w:r>
  </w:p>
  <w:p w14:paraId="024EE5B5" w14:textId="77777777" w:rsidR="00A94C5C" w:rsidRDefault="00A94C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8B6"/>
    <w:multiLevelType w:val="hybridMultilevel"/>
    <w:tmpl w:val="DA8CAE94"/>
    <w:lvl w:ilvl="0" w:tplc="EC88E544">
      <w:start w:val="6"/>
      <w:numFmt w:val="decimal"/>
      <w:lvlText w:val="%1."/>
      <w:lvlJc w:val="left"/>
      <w:pPr>
        <w:ind w:left="13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1" w15:restartNumberingAfterBreak="0">
    <w:nsid w:val="01A95A8F"/>
    <w:multiLevelType w:val="hybridMultilevel"/>
    <w:tmpl w:val="DCAEBF8E"/>
    <w:lvl w:ilvl="0" w:tplc="59D8116E">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17064"/>
    <w:multiLevelType w:val="hybridMultilevel"/>
    <w:tmpl w:val="D51406FC"/>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3" w15:restartNumberingAfterBreak="0">
    <w:nsid w:val="04FC6D1A"/>
    <w:multiLevelType w:val="hybridMultilevel"/>
    <w:tmpl w:val="ABA0CD7C"/>
    <w:lvl w:ilvl="0" w:tplc="D81A1752">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40197"/>
    <w:multiLevelType w:val="hybridMultilevel"/>
    <w:tmpl w:val="62BEA8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852822"/>
    <w:multiLevelType w:val="hybridMultilevel"/>
    <w:tmpl w:val="B32C452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0745C63"/>
    <w:multiLevelType w:val="hybridMultilevel"/>
    <w:tmpl w:val="2D98B028"/>
    <w:lvl w:ilvl="0" w:tplc="AB5EDF60">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10249"/>
    <w:multiLevelType w:val="hybridMultilevel"/>
    <w:tmpl w:val="F2F09460"/>
    <w:lvl w:ilvl="0" w:tplc="E564E49E">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116915"/>
    <w:multiLevelType w:val="hybridMultilevel"/>
    <w:tmpl w:val="0BE004F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16612CF7"/>
    <w:multiLevelType w:val="hybridMultilevel"/>
    <w:tmpl w:val="7A4C15A2"/>
    <w:lvl w:ilvl="0" w:tplc="04150011">
      <w:start w:val="1"/>
      <w:numFmt w:val="decimal"/>
      <w:lvlText w:val="%1)"/>
      <w:lvlJc w:val="left"/>
      <w:pPr>
        <w:ind w:left="644"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81C3116"/>
    <w:multiLevelType w:val="hybridMultilevel"/>
    <w:tmpl w:val="AE101BBC"/>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A195C84"/>
    <w:multiLevelType w:val="hybridMultilevel"/>
    <w:tmpl w:val="FA72A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055D0"/>
    <w:multiLevelType w:val="hybridMultilevel"/>
    <w:tmpl w:val="A4C4A0BC"/>
    <w:lvl w:ilvl="0" w:tplc="FF26DA2A">
      <w:start w:val="8"/>
      <w:numFmt w:val="decimal"/>
      <w:lvlText w:val="%1."/>
      <w:lvlJc w:val="left"/>
      <w:pPr>
        <w:ind w:left="0" w:firstLine="0"/>
      </w:pPr>
      <w:rPr>
        <w:rFonts w:ascii="Times New Roman" w:eastAsiaTheme="minorHAnsi"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B1F31"/>
    <w:multiLevelType w:val="hybridMultilevel"/>
    <w:tmpl w:val="90D8241C"/>
    <w:lvl w:ilvl="0" w:tplc="6E82D98E">
      <w:start w:val="4"/>
      <w:numFmt w:val="decimal"/>
      <w:lvlText w:val="%1)"/>
      <w:lvlJc w:val="left"/>
      <w:pPr>
        <w:ind w:left="785"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4" w15:restartNumberingAfterBreak="0">
    <w:nsid w:val="1DC67E41"/>
    <w:multiLevelType w:val="hybridMultilevel"/>
    <w:tmpl w:val="BA5CE0E4"/>
    <w:lvl w:ilvl="0" w:tplc="92262CF0">
      <w:start w:val="13"/>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05FF5"/>
    <w:multiLevelType w:val="hybridMultilevel"/>
    <w:tmpl w:val="2D186526"/>
    <w:lvl w:ilvl="0" w:tplc="DB38A4EA">
      <w:start w:val="19"/>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78718B"/>
    <w:multiLevelType w:val="hybridMultilevel"/>
    <w:tmpl w:val="8D9AF206"/>
    <w:lvl w:ilvl="0" w:tplc="330E28B4">
      <w:start w:val="2"/>
      <w:numFmt w:val="upperLetter"/>
      <w:lvlText w:val="%1."/>
      <w:lvlJc w:val="left"/>
      <w:pPr>
        <w:ind w:left="785"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17" w15:restartNumberingAfterBreak="0">
    <w:nsid w:val="28C84755"/>
    <w:multiLevelType w:val="hybridMultilevel"/>
    <w:tmpl w:val="952C2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14247E"/>
    <w:multiLevelType w:val="hybridMultilevel"/>
    <w:tmpl w:val="3ADC78D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2DD17723"/>
    <w:multiLevelType w:val="hybridMultilevel"/>
    <w:tmpl w:val="85941F9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2F8E1BA9"/>
    <w:multiLevelType w:val="hybridMultilevel"/>
    <w:tmpl w:val="BFE40E8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33A048ED"/>
    <w:multiLevelType w:val="hybridMultilevel"/>
    <w:tmpl w:val="E8AEE3F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362F593D"/>
    <w:multiLevelType w:val="hybridMultilevel"/>
    <w:tmpl w:val="63E00CC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36645FF3"/>
    <w:multiLevelType w:val="hybridMultilevel"/>
    <w:tmpl w:val="5B8A1B08"/>
    <w:lvl w:ilvl="0" w:tplc="805EF75E">
      <w:start w:val="5"/>
      <w:numFmt w:val="decimal"/>
      <w:lvlText w:val="%1)"/>
      <w:lvlJc w:val="left"/>
      <w:pPr>
        <w:ind w:left="785"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388A417D"/>
    <w:multiLevelType w:val="hybridMultilevel"/>
    <w:tmpl w:val="D11221BC"/>
    <w:lvl w:ilvl="0" w:tplc="0415000F">
      <w:start w:val="1"/>
      <w:numFmt w:val="decimal"/>
      <w:lvlText w:val="%1."/>
      <w:lvlJc w:val="left"/>
      <w:pPr>
        <w:ind w:left="720" w:hanging="360"/>
      </w:pPr>
    </w:lvl>
    <w:lvl w:ilvl="1" w:tplc="994464A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E45CD"/>
    <w:multiLevelType w:val="hybridMultilevel"/>
    <w:tmpl w:val="098228BA"/>
    <w:lvl w:ilvl="0" w:tplc="27483910">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893181"/>
    <w:multiLevelType w:val="hybridMultilevel"/>
    <w:tmpl w:val="FBBC1734"/>
    <w:lvl w:ilvl="0" w:tplc="43E29182">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537F4B"/>
    <w:multiLevelType w:val="hybridMultilevel"/>
    <w:tmpl w:val="48A69E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D634886"/>
    <w:multiLevelType w:val="multilevel"/>
    <w:tmpl w:val="09F0A6B8"/>
    <w:lvl w:ilvl="0">
      <w:start w:val="3"/>
      <w:numFmt w:val="decimal"/>
      <w:lvlText w:val="%1."/>
      <w:lvlJc w:val="left"/>
      <w:pPr>
        <w:ind w:left="644" w:hanging="360"/>
      </w:pPr>
      <w:rPr>
        <w:rFonts w:hint="default"/>
        <w:b w:val="0"/>
        <w:i w:val="0"/>
      </w:rPr>
    </w:lvl>
    <w:lvl w:ilvl="1">
      <w:start w:val="1"/>
      <w:numFmt w:val="decimal"/>
      <w:lvlText w:val="%2)"/>
      <w:lvlJc w:val="left"/>
      <w:pPr>
        <w:ind w:left="786"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CE1D5A"/>
    <w:multiLevelType w:val="hybridMultilevel"/>
    <w:tmpl w:val="7A5A49E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3ED52E87"/>
    <w:multiLevelType w:val="multilevel"/>
    <w:tmpl w:val="B11AD368"/>
    <w:lvl w:ilvl="0">
      <w:start w:val="1"/>
      <w:numFmt w:val="decimal"/>
      <w:lvlText w:val="%1."/>
      <w:lvlJc w:val="left"/>
      <w:pPr>
        <w:ind w:left="644" w:hanging="360"/>
      </w:pPr>
      <w:rPr>
        <w:rFonts w:hint="default"/>
        <w:b w:val="0"/>
        <w:i w:val="0"/>
      </w:rPr>
    </w:lvl>
    <w:lvl w:ilvl="1">
      <w:start w:val="1"/>
      <w:numFmt w:val="decimal"/>
      <w:lvlText w:val="%2)"/>
      <w:lvlJc w:val="left"/>
      <w:pPr>
        <w:ind w:left="720"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C45237"/>
    <w:multiLevelType w:val="hybridMultilevel"/>
    <w:tmpl w:val="9796DA42"/>
    <w:lvl w:ilvl="0" w:tplc="863876B8">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201BAC"/>
    <w:multiLevelType w:val="hybridMultilevel"/>
    <w:tmpl w:val="7F1E42A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479D10EB"/>
    <w:multiLevelType w:val="hybridMultilevel"/>
    <w:tmpl w:val="845C564E"/>
    <w:lvl w:ilvl="0" w:tplc="58EE3EBE">
      <w:start w:val="7"/>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B96518"/>
    <w:multiLevelType w:val="hybridMultilevel"/>
    <w:tmpl w:val="3D4AA21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15:restartNumberingAfterBreak="0">
    <w:nsid w:val="4AB96BFC"/>
    <w:multiLevelType w:val="hybridMultilevel"/>
    <w:tmpl w:val="05A619F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4B264861"/>
    <w:multiLevelType w:val="hybridMultilevel"/>
    <w:tmpl w:val="142AEC18"/>
    <w:lvl w:ilvl="0" w:tplc="04150017">
      <w:start w:val="1"/>
      <w:numFmt w:val="lowerLetter"/>
      <w:lvlText w:val="%1)"/>
      <w:lvlJc w:val="left"/>
      <w:pPr>
        <w:ind w:left="1428" w:hanging="360"/>
      </w:pPr>
    </w:lvl>
    <w:lvl w:ilvl="1" w:tplc="13DAF222">
      <w:start w:val="2"/>
      <w:numFmt w:val="bullet"/>
      <w:lvlText w:val=""/>
      <w:lvlJc w:val="left"/>
      <w:pPr>
        <w:ind w:left="2148" w:hanging="360"/>
      </w:pPr>
      <w:rPr>
        <w:rFonts w:ascii="Symbol" w:eastAsia="Times New Roman" w:hAnsi="Symbol" w:cs="Times New Roman"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55101A1C"/>
    <w:multiLevelType w:val="hybridMultilevel"/>
    <w:tmpl w:val="A984B2A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15:restartNumberingAfterBreak="0">
    <w:nsid w:val="56B23EA3"/>
    <w:multiLevelType w:val="hybridMultilevel"/>
    <w:tmpl w:val="860A8CD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5AB465B4"/>
    <w:multiLevelType w:val="hybridMultilevel"/>
    <w:tmpl w:val="CC848CFC"/>
    <w:lvl w:ilvl="0" w:tplc="F202D0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4945DB"/>
    <w:multiLevelType w:val="hybridMultilevel"/>
    <w:tmpl w:val="4126C12C"/>
    <w:lvl w:ilvl="0" w:tplc="2014160C">
      <w:start w:val="1"/>
      <w:numFmt w:val="upp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1" w15:restartNumberingAfterBreak="0">
    <w:nsid w:val="5DC76F69"/>
    <w:multiLevelType w:val="hybridMultilevel"/>
    <w:tmpl w:val="F5E295F4"/>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746418"/>
    <w:multiLevelType w:val="hybridMultilevel"/>
    <w:tmpl w:val="6ED66B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658C7706"/>
    <w:multiLevelType w:val="hybridMultilevel"/>
    <w:tmpl w:val="508C79FC"/>
    <w:lvl w:ilvl="0" w:tplc="FFFFFFFF">
      <w:start w:val="1"/>
      <w:numFmt w:val="decimal"/>
      <w:lvlText w:val="%1)"/>
      <w:lvlJc w:val="left"/>
      <w:pPr>
        <w:ind w:left="1288" w:hanging="360"/>
      </w:pPr>
    </w:lvl>
    <w:lvl w:ilvl="1" w:tplc="04150011">
      <w:start w:val="1"/>
      <w:numFmt w:val="decimal"/>
      <w:lvlText w:val="%2)"/>
      <w:lvlJc w:val="left"/>
      <w:pPr>
        <w:ind w:left="720" w:hanging="360"/>
      </w:pPr>
    </w:lvl>
    <w:lvl w:ilvl="2" w:tplc="FFFFFFFF">
      <w:start w:val="1"/>
      <w:numFmt w:val="lowerRoman"/>
      <w:lvlText w:val="%3."/>
      <w:lvlJc w:val="right"/>
      <w:pPr>
        <w:ind w:left="2728" w:hanging="180"/>
      </w:pPr>
    </w:lvl>
    <w:lvl w:ilvl="3" w:tplc="264A2A0C">
      <w:start w:val="1"/>
      <w:numFmt w:val="upperRoman"/>
      <w:lvlText w:val="%4."/>
      <w:lvlJc w:val="left"/>
      <w:pPr>
        <w:ind w:left="3808" w:hanging="720"/>
      </w:pPr>
      <w:rPr>
        <w:rFonts w:hint="default"/>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44" w15:restartNumberingAfterBreak="0">
    <w:nsid w:val="680A14F1"/>
    <w:multiLevelType w:val="hybridMultilevel"/>
    <w:tmpl w:val="0E3C5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F05A91"/>
    <w:multiLevelType w:val="hybridMultilevel"/>
    <w:tmpl w:val="7CC4F47C"/>
    <w:lvl w:ilvl="0" w:tplc="B8701B84">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7B7AE5"/>
    <w:multiLevelType w:val="hybridMultilevel"/>
    <w:tmpl w:val="0262BC1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6D3E4161"/>
    <w:multiLevelType w:val="hybridMultilevel"/>
    <w:tmpl w:val="919C7BA8"/>
    <w:lvl w:ilvl="0" w:tplc="71C86D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0CD4532"/>
    <w:multiLevelType w:val="hybridMultilevel"/>
    <w:tmpl w:val="A822A6C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4466AFA"/>
    <w:multiLevelType w:val="hybridMultilevel"/>
    <w:tmpl w:val="6C78BD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80F3347"/>
    <w:multiLevelType w:val="hybridMultilevel"/>
    <w:tmpl w:val="DD2CA4F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797B33BC"/>
    <w:multiLevelType w:val="hybridMultilevel"/>
    <w:tmpl w:val="F1D2B97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7A862E53"/>
    <w:multiLevelType w:val="hybridMultilevel"/>
    <w:tmpl w:val="77D83490"/>
    <w:lvl w:ilvl="0" w:tplc="0C6E1FD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DD704A2"/>
    <w:multiLevelType w:val="hybridMultilevel"/>
    <w:tmpl w:val="B94AD3DC"/>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2128245">
    <w:abstractNumId w:val="30"/>
  </w:num>
  <w:num w:numId="2" w16cid:durableId="1029375873">
    <w:abstractNumId w:val="33"/>
  </w:num>
  <w:num w:numId="3" w16cid:durableId="678580650">
    <w:abstractNumId w:val="6"/>
  </w:num>
  <w:num w:numId="4" w16cid:durableId="2054764110">
    <w:abstractNumId w:val="14"/>
  </w:num>
  <w:num w:numId="5" w16cid:durableId="1740899560">
    <w:abstractNumId w:val="15"/>
  </w:num>
  <w:num w:numId="6" w16cid:durableId="867182926">
    <w:abstractNumId w:val="28"/>
  </w:num>
  <w:num w:numId="7" w16cid:durableId="901675921">
    <w:abstractNumId w:val="3"/>
  </w:num>
  <w:num w:numId="8" w16cid:durableId="919683364">
    <w:abstractNumId w:val="53"/>
  </w:num>
  <w:num w:numId="9" w16cid:durableId="1052651092">
    <w:abstractNumId w:val="26"/>
  </w:num>
  <w:num w:numId="10" w16cid:durableId="688027336">
    <w:abstractNumId w:val="41"/>
  </w:num>
  <w:num w:numId="11" w16cid:durableId="2142310577">
    <w:abstractNumId w:val="45"/>
  </w:num>
  <w:num w:numId="12" w16cid:durableId="1533030556">
    <w:abstractNumId w:val="25"/>
  </w:num>
  <w:num w:numId="13" w16cid:durableId="1471241058">
    <w:abstractNumId w:val="1"/>
  </w:num>
  <w:num w:numId="14" w16cid:durableId="141700820">
    <w:abstractNumId w:val="12"/>
  </w:num>
  <w:num w:numId="15" w16cid:durableId="1525704182">
    <w:abstractNumId w:val="0"/>
  </w:num>
  <w:num w:numId="16" w16cid:durableId="418714364">
    <w:abstractNumId w:val="49"/>
  </w:num>
  <w:num w:numId="17" w16cid:durableId="256408757">
    <w:abstractNumId w:val="7"/>
  </w:num>
  <w:num w:numId="18" w16cid:durableId="221908818">
    <w:abstractNumId w:val="44"/>
  </w:num>
  <w:num w:numId="19" w16cid:durableId="2134903437">
    <w:abstractNumId w:val="43"/>
  </w:num>
  <w:num w:numId="20" w16cid:durableId="61997497">
    <w:abstractNumId w:val="36"/>
  </w:num>
  <w:num w:numId="21" w16cid:durableId="1188258429">
    <w:abstractNumId w:val="9"/>
  </w:num>
  <w:num w:numId="22" w16cid:durableId="1109088528">
    <w:abstractNumId w:val="5"/>
  </w:num>
  <w:num w:numId="23" w16cid:durableId="515466960">
    <w:abstractNumId w:val="2"/>
  </w:num>
  <w:num w:numId="24" w16cid:durableId="1383553715">
    <w:abstractNumId w:val="39"/>
  </w:num>
  <w:num w:numId="25" w16cid:durableId="1646010660">
    <w:abstractNumId w:val="13"/>
  </w:num>
  <w:num w:numId="26" w16cid:durableId="849219192">
    <w:abstractNumId w:val="23"/>
  </w:num>
  <w:num w:numId="27" w16cid:durableId="521094493">
    <w:abstractNumId w:val="34"/>
  </w:num>
  <w:num w:numId="28" w16cid:durableId="2046130820">
    <w:abstractNumId w:val="40"/>
  </w:num>
  <w:num w:numId="29" w16cid:durableId="1869562081">
    <w:abstractNumId w:val="16"/>
  </w:num>
  <w:num w:numId="30" w16cid:durableId="545990411">
    <w:abstractNumId w:val="10"/>
  </w:num>
  <w:num w:numId="31" w16cid:durableId="1744838495">
    <w:abstractNumId w:val="22"/>
  </w:num>
  <w:num w:numId="32" w16cid:durableId="915476999">
    <w:abstractNumId w:val="32"/>
  </w:num>
  <w:num w:numId="33" w16cid:durableId="204755871">
    <w:abstractNumId w:val="21"/>
  </w:num>
  <w:num w:numId="34" w16cid:durableId="694313419">
    <w:abstractNumId w:val="48"/>
  </w:num>
  <w:num w:numId="35" w16cid:durableId="1599603334">
    <w:abstractNumId w:val="46"/>
  </w:num>
  <w:num w:numId="36" w16cid:durableId="1686594550">
    <w:abstractNumId w:val="17"/>
  </w:num>
  <w:num w:numId="37" w16cid:durableId="1616517501">
    <w:abstractNumId w:val="52"/>
  </w:num>
  <w:num w:numId="38" w16cid:durableId="996760301">
    <w:abstractNumId w:val="47"/>
  </w:num>
  <w:num w:numId="39" w16cid:durableId="824321075">
    <w:abstractNumId w:val="42"/>
  </w:num>
  <w:num w:numId="40" w16cid:durableId="329062859">
    <w:abstractNumId w:val="31"/>
  </w:num>
  <w:num w:numId="41" w16cid:durableId="1456753669">
    <w:abstractNumId w:val="19"/>
  </w:num>
  <w:num w:numId="42" w16cid:durableId="383408702">
    <w:abstractNumId w:val="29"/>
  </w:num>
  <w:num w:numId="43" w16cid:durableId="781732739">
    <w:abstractNumId w:val="18"/>
  </w:num>
  <w:num w:numId="44" w16cid:durableId="1729764082">
    <w:abstractNumId w:val="50"/>
  </w:num>
  <w:num w:numId="45" w16cid:durableId="1424258377">
    <w:abstractNumId w:val="37"/>
  </w:num>
  <w:num w:numId="46" w16cid:durableId="1260914125">
    <w:abstractNumId w:val="27"/>
  </w:num>
  <w:num w:numId="47" w16cid:durableId="1114129104">
    <w:abstractNumId w:val="38"/>
  </w:num>
  <w:num w:numId="48" w16cid:durableId="1304847873">
    <w:abstractNumId w:val="51"/>
  </w:num>
  <w:num w:numId="49" w16cid:durableId="1579095279">
    <w:abstractNumId w:val="35"/>
  </w:num>
  <w:num w:numId="50" w16cid:durableId="1138569427">
    <w:abstractNumId w:val="24"/>
  </w:num>
  <w:num w:numId="51" w16cid:durableId="2049914913">
    <w:abstractNumId w:val="4"/>
  </w:num>
  <w:num w:numId="52" w16cid:durableId="1340893464">
    <w:abstractNumId w:val="11"/>
  </w:num>
  <w:num w:numId="53" w16cid:durableId="978075643">
    <w:abstractNumId w:val="20"/>
  </w:num>
  <w:num w:numId="54" w16cid:durableId="1595627692">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64"/>
    <w:rsid w:val="00001D8B"/>
    <w:rsid w:val="0000598C"/>
    <w:rsid w:val="00012DA1"/>
    <w:rsid w:val="000142E8"/>
    <w:rsid w:val="00014796"/>
    <w:rsid w:val="00015681"/>
    <w:rsid w:val="000160E3"/>
    <w:rsid w:val="00020C06"/>
    <w:rsid w:val="00021247"/>
    <w:rsid w:val="000215C9"/>
    <w:rsid w:val="00021AED"/>
    <w:rsid w:val="00025C5F"/>
    <w:rsid w:val="0002762D"/>
    <w:rsid w:val="0003006D"/>
    <w:rsid w:val="00031075"/>
    <w:rsid w:val="0003201C"/>
    <w:rsid w:val="00032F77"/>
    <w:rsid w:val="00033825"/>
    <w:rsid w:val="00035144"/>
    <w:rsid w:val="00035803"/>
    <w:rsid w:val="00037996"/>
    <w:rsid w:val="000411A7"/>
    <w:rsid w:val="00041BF3"/>
    <w:rsid w:val="0005614E"/>
    <w:rsid w:val="000575F9"/>
    <w:rsid w:val="00065895"/>
    <w:rsid w:val="00066B76"/>
    <w:rsid w:val="00066E6F"/>
    <w:rsid w:val="00070D8E"/>
    <w:rsid w:val="000763DF"/>
    <w:rsid w:val="00092F01"/>
    <w:rsid w:val="00094D85"/>
    <w:rsid w:val="000971F2"/>
    <w:rsid w:val="000A163F"/>
    <w:rsid w:val="000A2047"/>
    <w:rsid w:val="000A5712"/>
    <w:rsid w:val="000A6C8D"/>
    <w:rsid w:val="000B02A1"/>
    <w:rsid w:val="000B1E56"/>
    <w:rsid w:val="000B44A9"/>
    <w:rsid w:val="000B51F8"/>
    <w:rsid w:val="000B7F2F"/>
    <w:rsid w:val="000C1F7D"/>
    <w:rsid w:val="000C281D"/>
    <w:rsid w:val="000C4B5D"/>
    <w:rsid w:val="000C4F97"/>
    <w:rsid w:val="000C7C3F"/>
    <w:rsid w:val="000D0800"/>
    <w:rsid w:val="000D0C9A"/>
    <w:rsid w:val="000D1C12"/>
    <w:rsid w:val="000D5F38"/>
    <w:rsid w:val="000E3244"/>
    <w:rsid w:val="000E3509"/>
    <w:rsid w:val="000E3615"/>
    <w:rsid w:val="000E3E47"/>
    <w:rsid w:val="000E57D7"/>
    <w:rsid w:val="000F06ED"/>
    <w:rsid w:val="000F0D31"/>
    <w:rsid w:val="000F39A7"/>
    <w:rsid w:val="00100BD6"/>
    <w:rsid w:val="00101080"/>
    <w:rsid w:val="001010CE"/>
    <w:rsid w:val="00101E19"/>
    <w:rsid w:val="00105972"/>
    <w:rsid w:val="0010638B"/>
    <w:rsid w:val="00114D2B"/>
    <w:rsid w:val="0011722D"/>
    <w:rsid w:val="001209E9"/>
    <w:rsid w:val="00122573"/>
    <w:rsid w:val="00123DF5"/>
    <w:rsid w:val="0012605F"/>
    <w:rsid w:val="00126614"/>
    <w:rsid w:val="001274C7"/>
    <w:rsid w:val="00130393"/>
    <w:rsid w:val="001320F2"/>
    <w:rsid w:val="00134EAB"/>
    <w:rsid w:val="00135613"/>
    <w:rsid w:val="0013706D"/>
    <w:rsid w:val="00140189"/>
    <w:rsid w:val="00145C83"/>
    <w:rsid w:val="00150A6E"/>
    <w:rsid w:val="00151900"/>
    <w:rsid w:val="001555E3"/>
    <w:rsid w:val="00166974"/>
    <w:rsid w:val="001760B6"/>
    <w:rsid w:val="00180183"/>
    <w:rsid w:val="00180698"/>
    <w:rsid w:val="00180F13"/>
    <w:rsid w:val="00181B72"/>
    <w:rsid w:val="0018539F"/>
    <w:rsid w:val="0019313F"/>
    <w:rsid w:val="001976C8"/>
    <w:rsid w:val="001A037F"/>
    <w:rsid w:val="001A201B"/>
    <w:rsid w:val="001A43E6"/>
    <w:rsid w:val="001A663B"/>
    <w:rsid w:val="001A66D6"/>
    <w:rsid w:val="001B4494"/>
    <w:rsid w:val="001C1EFB"/>
    <w:rsid w:val="001C5875"/>
    <w:rsid w:val="001C6697"/>
    <w:rsid w:val="001C77B7"/>
    <w:rsid w:val="001D049E"/>
    <w:rsid w:val="001D0B3E"/>
    <w:rsid w:val="001D5CC0"/>
    <w:rsid w:val="001E3CD8"/>
    <w:rsid w:val="001E3D4A"/>
    <w:rsid w:val="001E413C"/>
    <w:rsid w:val="001F5048"/>
    <w:rsid w:val="001F52D1"/>
    <w:rsid w:val="001F762F"/>
    <w:rsid w:val="0020231D"/>
    <w:rsid w:val="002027F7"/>
    <w:rsid w:val="00204E94"/>
    <w:rsid w:val="00207EFD"/>
    <w:rsid w:val="002213D1"/>
    <w:rsid w:val="00224999"/>
    <w:rsid w:val="002354C1"/>
    <w:rsid w:val="00235D02"/>
    <w:rsid w:val="00236925"/>
    <w:rsid w:val="0024302F"/>
    <w:rsid w:val="00243C1A"/>
    <w:rsid w:val="00252C44"/>
    <w:rsid w:val="002539B8"/>
    <w:rsid w:val="002542BA"/>
    <w:rsid w:val="00254987"/>
    <w:rsid w:val="002551A6"/>
    <w:rsid w:val="002628DC"/>
    <w:rsid w:val="002633BC"/>
    <w:rsid w:val="002649BF"/>
    <w:rsid w:val="00265050"/>
    <w:rsid w:val="002661C4"/>
    <w:rsid w:val="002667DD"/>
    <w:rsid w:val="002709ED"/>
    <w:rsid w:val="00273192"/>
    <w:rsid w:val="0027651F"/>
    <w:rsid w:val="00285D84"/>
    <w:rsid w:val="002877E5"/>
    <w:rsid w:val="00291F75"/>
    <w:rsid w:val="002971A3"/>
    <w:rsid w:val="002A15BB"/>
    <w:rsid w:val="002A1B71"/>
    <w:rsid w:val="002A362A"/>
    <w:rsid w:val="002A4E04"/>
    <w:rsid w:val="002B3FFB"/>
    <w:rsid w:val="002C6408"/>
    <w:rsid w:val="002C7C1D"/>
    <w:rsid w:val="002D1FC2"/>
    <w:rsid w:val="002E1383"/>
    <w:rsid w:val="002E286D"/>
    <w:rsid w:val="002E2F15"/>
    <w:rsid w:val="002E3AA3"/>
    <w:rsid w:val="002E435C"/>
    <w:rsid w:val="002F2B71"/>
    <w:rsid w:val="002F3579"/>
    <w:rsid w:val="002F4FB0"/>
    <w:rsid w:val="002F500B"/>
    <w:rsid w:val="002F75B3"/>
    <w:rsid w:val="002F7AE1"/>
    <w:rsid w:val="00301AAB"/>
    <w:rsid w:val="00303DA5"/>
    <w:rsid w:val="0030793E"/>
    <w:rsid w:val="00315898"/>
    <w:rsid w:val="0031740E"/>
    <w:rsid w:val="00317620"/>
    <w:rsid w:val="00321250"/>
    <w:rsid w:val="0032553A"/>
    <w:rsid w:val="00327601"/>
    <w:rsid w:val="00332151"/>
    <w:rsid w:val="00336BCD"/>
    <w:rsid w:val="00337990"/>
    <w:rsid w:val="003452E0"/>
    <w:rsid w:val="003477A5"/>
    <w:rsid w:val="00350A0C"/>
    <w:rsid w:val="003523A2"/>
    <w:rsid w:val="003528A3"/>
    <w:rsid w:val="00354F0C"/>
    <w:rsid w:val="00356B3E"/>
    <w:rsid w:val="00362839"/>
    <w:rsid w:val="00362A82"/>
    <w:rsid w:val="00362DAC"/>
    <w:rsid w:val="0036484B"/>
    <w:rsid w:val="00365B67"/>
    <w:rsid w:val="00370383"/>
    <w:rsid w:val="00371E87"/>
    <w:rsid w:val="00372287"/>
    <w:rsid w:val="00372A76"/>
    <w:rsid w:val="00376BBC"/>
    <w:rsid w:val="0038276F"/>
    <w:rsid w:val="00382EE6"/>
    <w:rsid w:val="00385497"/>
    <w:rsid w:val="003864FE"/>
    <w:rsid w:val="003868D4"/>
    <w:rsid w:val="0038777A"/>
    <w:rsid w:val="00392E53"/>
    <w:rsid w:val="003A0344"/>
    <w:rsid w:val="003A03D0"/>
    <w:rsid w:val="003A1BFC"/>
    <w:rsid w:val="003A572F"/>
    <w:rsid w:val="003B200D"/>
    <w:rsid w:val="003B3477"/>
    <w:rsid w:val="003B40E5"/>
    <w:rsid w:val="003B6C4B"/>
    <w:rsid w:val="003C1EA1"/>
    <w:rsid w:val="003C33EE"/>
    <w:rsid w:val="003D0703"/>
    <w:rsid w:val="003D07C3"/>
    <w:rsid w:val="003D731C"/>
    <w:rsid w:val="003E1A58"/>
    <w:rsid w:val="003F19D4"/>
    <w:rsid w:val="003F516A"/>
    <w:rsid w:val="004008C2"/>
    <w:rsid w:val="0040108C"/>
    <w:rsid w:val="00401F81"/>
    <w:rsid w:val="0040275A"/>
    <w:rsid w:val="00403A19"/>
    <w:rsid w:val="00406036"/>
    <w:rsid w:val="004073EF"/>
    <w:rsid w:val="00407C8C"/>
    <w:rsid w:val="00410E92"/>
    <w:rsid w:val="004124D7"/>
    <w:rsid w:val="004154F3"/>
    <w:rsid w:val="0041637C"/>
    <w:rsid w:val="00420E13"/>
    <w:rsid w:val="004224A5"/>
    <w:rsid w:val="0042790B"/>
    <w:rsid w:val="00427A04"/>
    <w:rsid w:val="004306BD"/>
    <w:rsid w:val="004312BE"/>
    <w:rsid w:val="004326DF"/>
    <w:rsid w:val="00436592"/>
    <w:rsid w:val="00437983"/>
    <w:rsid w:val="00437F1F"/>
    <w:rsid w:val="00443A74"/>
    <w:rsid w:val="00445E88"/>
    <w:rsid w:val="00447A74"/>
    <w:rsid w:val="00450793"/>
    <w:rsid w:val="00451200"/>
    <w:rsid w:val="00451E03"/>
    <w:rsid w:val="00453310"/>
    <w:rsid w:val="00457583"/>
    <w:rsid w:val="00463030"/>
    <w:rsid w:val="00465BF7"/>
    <w:rsid w:val="0047042D"/>
    <w:rsid w:val="00480F8C"/>
    <w:rsid w:val="004833F3"/>
    <w:rsid w:val="004852AA"/>
    <w:rsid w:val="00486A04"/>
    <w:rsid w:val="004906AC"/>
    <w:rsid w:val="00491387"/>
    <w:rsid w:val="00491EE4"/>
    <w:rsid w:val="00494555"/>
    <w:rsid w:val="0049467F"/>
    <w:rsid w:val="00495AA3"/>
    <w:rsid w:val="00496F03"/>
    <w:rsid w:val="00497674"/>
    <w:rsid w:val="004A7A98"/>
    <w:rsid w:val="004A7CB2"/>
    <w:rsid w:val="004B2E26"/>
    <w:rsid w:val="004B465C"/>
    <w:rsid w:val="004B48E6"/>
    <w:rsid w:val="004B4A67"/>
    <w:rsid w:val="004C0F31"/>
    <w:rsid w:val="004C261B"/>
    <w:rsid w:val="004C3EBB"/>
    <w:rsid w:val="004C6559"/>
    <w:rsid w:val="004C7BAE"/>
    <w:rsid w:val="004D08BC"/>
    <w:rsid w:val="004D443A"/>
    <w:rsid w:val="004D5565"/>
    <w:rsid w:val="004D6E4C"/>
    <w:rsid w:val="004D7919"/>
    <w:rsid w:val="004E0DDC"/>
    <w:rsid w:val="004E1DC3"/>
    <w:rsid w:val="004E231B"/>
    <w:rsid w:val="004E2FD2"/>
    <w:rsid w:val="004E3EA4"/>
    <w:rsid w:val="004E4D0F"/>
    <w:rsid w:val="004E5560"/>
    <w:rsid w:val="004E7D02"/>
    <w:rsid w:val="004F079B"/>
    <w:rsid w:val="004F1C75"/>
    <w:rsid w:val="004F4192"/>
    <w:rsid w:val="004F41BE"/>
    <w:rsid w:val="004F4E36"/>
    <w:rsid w:val="004F56A1"/>
    <w:rsid w:val="004F71E7"/>
    <w:rsid w:val="0050032C"/>
    <w:rsid w:val="00500FE3"/>
    <w:rsid w:val="005059AF"/>
    <w:rsid w:val="00506E6C"/>
    <w:rsid w:val="005118E5"/>
    <w:rsid w:val="00515AE2"/>
    <w:rsid w:val="00523479"/>
    <w:rsid w:val="00530105"/>
    <w:rsid w:val="005307A7"/>
    <w:rsid w:val="00532D62"/>
    <w:rsid w:val="00536188"/>
    <w:rsid w:val="00536C09"/>
    <w:rsid w:val="00537194"/>
    <w:rsid w:val="00537F8B"/>
    <w:rsid w:val="00544CA1"/>
    <w:rsid w:val="0054526F"/>
    <w:rsid w:val="00545A41"/>
    <w:rsid w:val="00551CE2"/>
    <w:rsid w:val="00554C2E"/>
    <w:rsid w:val="005554F9"/>
    <w:rsid w:val="00555583"/>
    <w:rsid w:val="00556FFB"/>
    <w:rsid w:val="00557AC8"/>
    <w:rsid w:val="00564778"/>
    <w:rsid w:val="00565668"/>
    <w:rsid w:val="00565AE2"/>
    <w:rsid w:val="005661CD"/>
    <w:rsid w:val="005737C2"/>
    <w:rsid w:val="00573B16"/>
    <w:rsid w:val="00576F9E"/>
    <w:rsid w:val="005778CA"/>
    <w:rsid w:val="0058198F"/>
    <w:rsid w:val="00582695"/>
    <w:rsid w:val="005844AE"/>
    <w:rsid w:val="005844C7"/>
    <w:rsid w:val="00584589"/>
    <w:rsid w:val="00584C92"/>
    <w:rsid w:val="0058669C"/>
    <w:rsid w:val="00590D32"/>
    <w:rsid w:val="005966E5"/>
    <w:rsid w:val="0059691B"/>
    <w:rsid w:val="005A078A"/>
    <w:rsid w:val="005A13B6"/>
    <w:rsid w:val="005A5300"/>
    <w:rsid w:val="005A73A1"/>
    <w:rsid w:val="005A75F6"/>
    <w:rsid w:val="005B3C2E"/>
    <w:rsid w:val="005B3DCC"/>
    <w:rsid w:val="005C4597"/>
    <w:rsid w:val="005C78BC"/>
    <w:rsid w:val="005D0122"/>
    <w:rsid w:val="005D4950"/>
    <w:rsid w:val="005E0645"/>
    <w:rsid w:val="005E2971"/>
    <w:rsid w:val="005E2EA9"/>
    <w:rsid w:val="005E5340"/>
    <w:rsid w:val="005E669C"/>
    <w:rsid w:val="005E7E68"/>
    <w:rsid w:val="005F0781"/>
    <w:rsid w:val="005F1E76"/>
    <w:rsid w:val="005F2F10"/>
    <w:rsid w:val="00606546"/>
    <w:rsid w:val="00607914"/>
    <w:rsid w:val="00607E64"/>
    <w:rsid w:val="006125B7"/>
    <w:rsid w:val="00612DC7"/>
    <w:rsid w:val="00613B5A"/>
    <w:rsid w:val="00613B83"/>
    <w:rsid w:val="006200DC"/>
    <w:rsid w:val="00623FCF"/>
    <w:rsid w:val="00627FED"/>
    <w:rsid w:val="00630176"/>
    <w:rsid w:val="0063054D"/>
    <w:rsid w:val="00634C32"/>
    <w:rsid w:val="00640121"/>
    <w:rsid w:val="00640AAD"/>
    <w:rsid w:val="006412B3"/>
    <w:rsid w:val="00641BA3"/>
    <w:rsid w:val="00642572"/>
    <w:rsid w:val="006431C8"/>
    <w:rsid w:val="0064380B"/>
    <w:rsid w:val="00643AF3"/>
    <w:rsid w:val="00646EDC"/>
    <w:rsid w:val="0065304B"/>
    <w:rsid w:val="00653304"/>
    <w:rsid w:val="00653E41"/>
    <w:rsid w:val="00654811"/>
    <w:rsid w:val="006633B9"/>
    <w:rsid w:val="00663BB4"/>
    <w:rsid w:val="006674C1"/>
    <w:rsid w:val="006704EF"/>
    <w:rsid w:val="00672532"/>
    <w:rsid w:val="00676277"/>
    <w:rsid w:val="00682BB1"/>
    <w:rsid w:val="0068308E"/>
    <w:rsid w:val="006839CB"/>
    <w:rsid w:val="00687D55"/>
    <w:rsid w:val="006927C5"/>
    <w:rsid w:val="00693182"/>
    <w:rsid w:val="006957AD"/>
    <w:rsid w:val="00695EB6"/>
    <w:rsid w:val="006A0A74"/>
    <w:rsid w:val="006A13B9"/>
    <w:rsid w:val="006A3169"/>
    <w:rsid w:val="006B0996"/>
    <w:rsid w:val="006B0F35"/>
    <w:rsid w:val="006B475F"/>
    <w:rsid w:val="006C20FB"/>
    <w:rsid w:val="006C37C2"/>
    <w:rsid w:val="006C50C7"/>
    <w:rsid w:val="006C6EE2"/>
    <w:rsid w:val="006C7C80"/>
    <w:rsid w:val="006D20D8"/>
    <w:rsid w:val="006D62F2"/>
    <w:rsid w:val="006D7A7D"/>
    <w:rsid w:val="006E2444"/>
    <w:rsid w:val="006E3245"/>
    <w:rsid w:val="006F0619"/>
    <w:rsid w:val="006F42A3"/>
    <w:rsid w:val="006F68EB"/>
    <w:rsid w:val="006F734F"/>
    <w:rsid w:val="006F7ABC"/>
    <w:rsid w:val="0070235B"/>
    <w:rsid w:val="0070417C"/>
    <w:rsid w:val="00706122"/>
    <w:rsid w:val="00706B47"/>
    <w:rsid w:val="00707051"/>
    <w:rsid w:val="00716B59"/>
    <w:rsid w:val="00720737"/>
    <w:rsid w:val="007261A5"/>
    <w:rsid w:val="007313F3"/>
    <w:rsid w:val="0073315E"/>
    <w:rsid w:val="0073405F"/>
    <w:rsid w:val="00734B31"/>
    <w:rsid w:val="00735109"/>
    <w:rsid w:val="00737CE7"/>
    <w:rsid w:val="00740109"/>
    <w:rsid w:val="0074392E"/>
    <w:rsid w:val="00743B3A"/>
    <w:rsid w:val="00743C18"/>
    <w:rsid w:val="00747898"/>
    <w:rsid w:val="00750BEB"/>
    <w:rsid w:val="00755BD2"/>
    <w:rsid w:val="00755DCE"/>
    <w:rsid w:val="00755F92"/>
    <w:rsid w:val="007579FD"/>
    <w:rsid w:val="00762264"/>
    <w:rsid w:val="00762963"/>
    <w:rsid w:val="007710A6"/>
    <w:rsid w:val="0077615E"/>
    <w:rsid w:val="007770A6"/>
    <w:rsid w:val="00780A44"/>
    <w:rsid w:val="0078114B"/>
    <w:rsid w:val="00783491"/>
    <w:rsid w:val="00786B64"/>
    <w:rsid w:val="00787AF7"/>
    <w:rsid w:val="00790851"/>
    <w:rsid w:val="00794542"/>
    <w:rsid w:val="0079647B"/>
    <w:rsid w:val="007979E0"/>
    <w:rsid w:val="00797F6D"/>
    <w:rsid w:val="007A11AA"/>
    <w:rsid w:val="007A5475"/>
    <w:rsid w:val="007A7DD4"/>
    <w:rsid w:val="007B0940"/>
    <w:rsid w:val="007B228D"/>
    <w:rsid w:val="007B3C24"/>
    <w:rsid w:val="007B6B2A"/>
    <w:rsid w:val="007C3071"/>
    <w:rsid w:val="007C336C"/>
    <w:rsid w:val="007C339C"/>
    <w:rsid w:val="007C6C72"/>
    <w:rsid w:val="007D5181"/>
    <w:rsid w:val="007E024A"/>
    <w:rsid w:val="007E3DF9"/>
    <w:rsid w:val="007E565C"/>
    <w:rsid w:val="007E5B6C"/>
    <w:rsid w:val="007F2209"/>
    <w:rsid w:val="007F740A"/>
    <w:rsid w:val="0080121F"/>
    <w:rsid w:val="008033D7"/>
    <w:rsid w:val="0080360F"/>
    <w:rsid w:val="00804DBE"/>
    <w:rsid w:val="00807240"/>
    <w:rsid w:val="00810A54"/>
    <w:rsid w:val="00814413"/>
    <w:rsid w:val="00814C36"/>
    <w:rsid w:val="00825082"/>
    <w:rsid w:val="00825250"/>
    <w:rsid w:val="008255C5"/>
    <w:rsid w:val="00825C89"/>
    <w:rsid w:val="0082690F"/>
    <w:rsid w:val="008301D2"/>
    <w:rsid w:val="00830BCC"/>
    <w:rsid w:val="00831CF0"/>
    <w:rsid w:val="00833CE4"/>
    <w:rsid w:val="00834CF4"/>
    <w:rsid w:val="00841A6E"/>
    <w:rsid w:val="00842206"/>
    <w:rsid w:val="00842C08"/>
    <w:rsid w:val="00844C94"/>
    <w:rsid w:val="00844EBA"/>
    <w:rsid w:val="0084505F"/>
    <w:rsid w:val="00845444"/>
    <w:rsid w:val="0085222A"/>
    <w:rsid w:val="00852595"/>
    <w:rsid w:val="008525F5"/>
    <w:rsid w:val="008568AF"/>
    <w:rsid w:val="00860560"/>
    <w:rsid w:val="00861A70"/>
    <w:rsid w:val="00862F0E"/>
    <w:rsid w:val="008634C5"/>
    <w:rsid w:val="0086397B"/>
    <w:rsid w:val="008654BE"/>
    <w:rsid w:val="008706CE"/>
    <w:rsid w:val="00870921"/>
    <w:rsid w:val="00870F1D"/>
    <w:rsid w:val="008720D5"/>
    <w:rsid w:val="008745AC"/>
    <w:rsid w:val="0087475E"/>
    <w:rsid w:val="0087486F"/>
    <w:rsid w:val="00883619"/>
    <w:rsid w:val="008849EA"/>
    <w:rsid w:val="00885009"/>
    <w:rsid w:val="00885064"/>
    <w:rsid w:val="00886C2F"/>
    <w:rsid w:val="00886F7D"/>
    <w:rsid w:val="008912FF"/>
    <w:rsid w:val="008A08C0"/>
    <w:rsid w:val="008A3951"/>
    <w:rsid w:val="008A3F3A"/>
    <w:rsid w:val="008A3F77"/>
    <w:rsid w:val="008A5693"/>
    <w:rsid w:val="008B274C"/>
    <w:rsid w:val="008B3BDE"/>
    <w:rsid w:val="008B425D"/>
    <w:rsid w:val="008B582D"/>
    <w:rsid w:val="008B61D5"/>
    <w:rsid w:val="008C1673"/>
    <w:rsid w:val="008C2909"/>
    <w:rsid w:val="008C4E72"/>
    <w:rsid w:val="008C5465"/>
    <w:rsid w:val="008C559E"/>
    <w:rsid w:val="008C5822"/>
    <w:rsid w:val="008C6F53"/>
    <w:rsid w:val="008C73C8"/>
    <w:rsid w:val="008D2669"/>
    <w:rsid w:val="008D42DA"/>
    <w:rsid w:val="008D4F41"/>
    <w:rsid w:val="008D4FE3"/>
    <w:rsid w:val="008D5053"/>
    <w:rsid w:val="008D689A"/>
    <w:rsid w:val="008E03B9"/>
    <w:rsid w:val="008E0C06"/>
    <w:rsid w:val="008E4CDB"/>
    <w:rsid w:val="008E5FB4"/>
    <w:rsid w:val="0090349B"/>
    <w:rsid w:val="00907768"/>
    <w:rsid w:val="009100EF"/>
    <w:rsid w:val="00912724"/>
    <w:rsid w:val="00912E36"/>
    <w:rsid w:val="00913B9B"/>
    <w:rsid w:val="00914CE5"/>
    <w:rsid w:val="009174D4"/>
    <w:rsid w:val="009178E6"/>
    <w:rsid w:val="00922E0D"/>
    <w:rsid w:val="00923B3F"/>
    <w:rsid w:val="0092451C"/>
    <w:rsid w:val="00924946"/>
    <w:rsid w:val="00927291"/>
    <w:rsid w:val="009275DB"/>
    <w:rsid w:val="009305D4"/>
    <w:rsid w:val="009319FF"/>
    <w:rsid w:val="00931CD3"/>
    <w:rsid w:val="009320F0"/>
    <w:rsid w:val="00932E68"/>
    <w:rsid w:val="00937E0A"/>
    <w:rsid w:val="00942657"/>
    <w:rsid w:val="00946304"/>
    <w:rsid w:val="00951FE1"/>
    <w:rsid w:val="00953F5D"/>
    <w:rsid w:val="009557E1"/>
    <w:rsid w:val="00955D73"/>
    <w:rsid w:val="009611DF"/>
    <w:rsid w:val="00962975"/>
    <w:rsid w:val="00966750"/>
    <w:rsid w:val="00966C6C"/>
    <w:rsid w:val="00967264"/>
    <w:rsid w:val="009701D0"/>
    <w:rsid w:val="00970EDC"/>
    <w:rsid w:val="00971D5A"/>
    <w:rsid w:val="009731FB"/>
    <w:rsid w:val="009745FE"/>
    <w:rsid w:val="00974EA6"/>
    <w:rsid w:val="00975013"/>
    <w:rsid w:val="009766BF"/>
    <w:rsid w:val="009808D2"/>
    <w:rsid w:val="00980ECA"/>
    <w:rsid w:val="00981658"/>
    <w:rsid w:val="0098798D"/>
    <w:rsid w:val="009903B6"/>
    <w:rsid w:val="00991B00"/>
    <w:rsid w:val="00991FC3"/>
    <w:rsid w:val="009940AA"/>
    <w:rsid w:val="009A1D11"/>
    <w:rsid w:val="009A1FAA"/>
    <w:rsid w:val="009A2605"/>
    <w:rsid w:val="009A52BE"/>
    <w:rsid w:val="009B2714"/>
    <w:rsid w:val="009B539E"/>
    <w:rsid w:val="009B74B3"/>
    <w:rsid w:val="009C01F0"/>
    <w:rsid w:val="009C027D"/>
    <w:rsid w:val="009C0DF1"/>
    <w:rsid w:val="009C1172"/>
    <w:rsid w:val="009C1561"/>
    <w:rsid w:val="009C2540"/>
    <w:rsid w:val="009C2EC8"/>
    <w:rsid w:val="009C31FC"/>
    <w:rsid w:val="009C5B6B"/>
    <w:rsid w:val="009C6EDB"/>
    <w:rsid w:val="009C78BD"/>
    <w:rsid w:val="009C7E49"/>
    <w:rsid w:val="009D2A63"/>
    <w:rsid w:val="009D3B98"/>
    <w:rsid w:val="009D631E"/>
    <w:rsid w:val="009D7208"/>
    <w:rsid w:val="009E27D6"/>
    <w:rsid w:val="009E480A"/>
    <w:rsid w:val="009E4F3D"/>
    <w:rsid w:val="009F042C"/>
    <w:rsid w:val="009F5DBD"/>
    <w:rsid w:val="009F73DD"/>
    <w:rsid w:val="00A062E1"/>
    <w:rsid w:val="00A06AA0"/>
    <w:rsid w:val="00A072BD"/>
    <w:rsid w:val="00A119B1"/>
    <w:rsid w:val="00A1334A"/>
    <w:rsid w:val="00A240B3"/>
    <w:rsid w:val="00A241EB"/>
    <w:rsid w:val="00A260BE"/>
    <w:rsid w:val="00A26132"/>
    <w:rsid w:val="00A269C1"/>
    <w:rsid w:val="00A272B5"/>
    <w:rsid w:val="00A27A23"/>
    <w:rsid w:val="00A30197"/>
    <w:rsid w:val="00A351BF"/>
    <w:rsid w:val="00A3542F"/>
    <w:rsid w:val="00A35E2E"/>
    <w:rsid w:val="00A36CD4"/>
    <w:rsid w:val="00A40BD9"/>
    <w:rsid w:val="00A416A8"/>
    <w:rsid w:val="00A5193C"/>
    <w:rsid w:val="00A51E72"/>
    <w:rsid w:val="00A53738"/>
    <w:rsid w:val="00A53C78"/>
    <w:rsid w:val="00A543ED"/>
    <w:rsid w:val="00A5688C"/>
    <w:rsid w:val="00A5705A"/>
    <w:rsid w:val="00A61062"/>
    <w:rsid w:val="00A61685"/>
    <w:rsid w:val="00A6427C"/>
    <w:rsid w:val="00A67E37"/>
    <w:rsid w:val="00A706FA"/>
    <w:rsid w:val="00A707B0"/>
    <w:rsid w:val="00A71A93"/>
    <w:rsid w:val="00A71ED1"/>
    <w:rsid w:val="00A73CF7"/>
    <w:rsid w:val="00A805C4"/>
    <w:rsid w:val="00A80C94"/>
    <w:rsid w:val="00A80DD4"/>
    <w:rsid w:val="00A83059"/>
    <w:rsid w:val="00A85892"/>
    <w:rsid w:val="00A8668A"/>
    <w:rsid w:val="00A86A7A"/>
    <w:rsid w:val="00A87067"/>
    <w:rsid w:val="00A873DE"/>
    <w:rsid w:val="00A91441"/>
    <w:rsid w:val="00A9299B"/>
    <w:rsid w:val="00A948F2"/>
    <w:rsid w:val="00A94C5C"/>
    <w:rsid w:val="00AA1255"/>
    <w:rsid w:val="00AA4111"/>
    <w:rsid w:val="00AA42C2"/>
    <w:rsid w:val="00AA4748"/>
    <w:rsid w:val="00AA6175"/>
    <w:rsid w:val="00AB76C4"/>
    <w:rsid w:val="00AB7ABB"/>
    <w:rsid w:val="00AC0A94"/>
    <w:rsid w:val="00AC15B0"/>
    <w:rsid w:val="00AC3936"/>
    <w:rsid w:val="00AC3D8C"/>
    <w:rsid w:val="00AC50CA"/>
    <w:rsid w:val="00AD12B1"/>
    <w:rsid w:val="00AD19EE"/>
    <w:rsid w:val="00AD2C6B"/>
    <w:rsid w:val="00AD426B"/>
    <w:rsid w:val="00AD6197"/>
    <w:rsid w:val="00AD64EC"/>
    <w:rsid w:val="00AE023C"/>
    <w:rsid w:val="00AE1442"/>
    <w:rsid w:val="00AE1F00"/>
    <w:rsid w:val="00AE20E0"/>
    <w:rsid w:val="00AE3777"/>
    <w:rsid w:val="00AE5D92"/>
    <w:rsid w:val="00AF2A1E"/>
    <w:rsid w:val="00AF6483"/>
    <w:rsid w:val="00AF6C14"/>
    <w:rsid w:val="00B00384"/>
    <w:rsid w:val="00B02D1A"/>
    <w:rsid w:val="00B05C12"/>
    <w:rsid w:val="00B10E7B"/>
    <w:rsid w:val="00B14026"/>
    <w:rsid w:val="00B14BEC"/>
    <w:rsid w:val="00B21EAA"/>
    <w:rsid w:val="00B21EB2"/>
    <w:rsid w:val="00B25326"/>
    <w:rsid w:val="00B324E3"/>
    <w:rsid w:val="00B34741"/>
    <w:rsid w:val="00B3628A"/>
    <w:rsid w:val="00B40740"/>
    <w:rsid w:val="00B431B2"/>
    <w:rsid w:val="00B436BE"/>
    <w:rsid w:val="00B44979"/>
    <w:rsid w:val="00B45561"/>
    <w:rsid w:val="00B52382"/>
    <w:rsid w:val="00B54B51"/>
    <w:rsid w:val="00B56E3A"/>
    <w:rsid w:val="00B61A34"/>
    <w:rsid w:val="00B6350E"/>
    <w:rsid w:val="00B6439B"/>
    <w:rsid w:val="00B64930"/>
    <w:rsid w:val="00B64C69"/>
    <w:rsid w:val="00B661B1"/>
    <w:rsid w:val="00B662B6"/>
    <w:rsid w:val="00B66670"/>
    <w:rsid w:val="00B67013"/>
    <w:rsid w:val="00B7266F"/>
    <w:rsid w:val="00B729BE"/>
    <w:rsid w:val="00B7481A"/>
    <w:rsid w:val="00B779CA"/>
    <w:rsid w:val="00B77E9D"/>
    <w:rsid w:val="00B805EF"/>
    <w:rsid w:val="00B81087"/>
    <w:rsid w:val="00B81100"/>
    <w:rsid w:val="00B921B3"/>
    <w:rsid w:val="00B94B9D"/>
    <w:rsid w:val="00B95A74"/>
    <w:rsid w:val="00B95EAB"/>
    <w:rsid w:val="00B97A93"/>
    <w:rsid w:val="00BA5468"/>
    <w:rsid w:val="00BA79D0"/>
    <w:rsid w:val="00BB0660"/>
    <w:rsid w:val="00BB2887"/>
    <w:rsid w:val="00BB4143"/>
    <w:rsid w:val="00BB77F7"/>
    <w:rsid w:val="00BC00CE"/>
    <w:rsid w:val="00BC2781"/>
    <w:rsid w:val="00BC2C5C"/>
    <w:rsid w:val="00BC300E"/>
    <w:rsid w:val="00BC5886"/>
    <w:rsid w:val="00BC6A48"/>
    <w:rsid w:val="00BD0631"/>
    <w:rsid w:val="00BD39F3"/>
    <w:rsid w:val="00BD75BF"/>
    <w:rsid w:val="00BE3A29"/>
    <w:rsid w:val="00BE6807"/>
    <w:rsid w:val="00BE7C54"/>
    <w:rsid w:val="00BF1383"/>
    <w:rsid w:val="00BF2FE8"/>
    <w:rsid w:val="00BF49A3"/>
    <w:rsid w:val="00BF59B5"/>
    <w:rsid w:val="00C00776"/>
    <w:rsid w:val="00C0325D"/>
    <w:rsid w:val="00C0633F"/>
    <w:rsid w:val="00C111AC"/>
    <w:rsid w:val="00C11928"/>
    <w:rsid w:val="00C14224"/>
    <w:rsid w:val="00C151D3"/>
    <w:rsid w:val="00C15742"/>
    <w:rsid w:val="00C17FA3"/>
    <w:rsid w:val="00C251F2"/>
    <w:rsid w:val="00C2659C"/>
    <w:rsid w:val="00C267D8"/>
    <w:rsid w:val="00C3084F"/>
    <w:rsid w:val="00C32C8D"/>
    <w:rsid w:val="00C33E7D"/>
    <w:rsid w:val="00C37A1E"/>
    <w:rsid w:val="00C37BBE"/>
    <w:rsid w:val="00C41472"/>
    <w:rsid w:val="00C42C86"/>
    <w:rsid w:val="00C447FE"/>
    <w:rsid w:val="00C45172"/>
    <w:rsid w:val="00C46543"/>
    <w:rsid w:val="00C47930"/>
    <w:rsid w:val="00C537EF"/>
    <w:rsid w:val="00C54A80"/>
    <w:rsid w:val="00C5669A"/>
    <w:rsid w:val="00C61EE4"/>
    <w:rsid w:val="00C6204A"/>
    <w:rsid w:val="00C6243D"/>
    <w:rsid w:val="00C630E8"/>
    <w:rsid w:val="00C63522"/>
    <w:rsid w:val="00C74881"/>
    <w:rsid w:val="00C754D4"/>
    <w:rsid w:val="00C758C2"/>
    <w:rsid w:val="00C82E20"/>
    <w:rsid w:val="00C84F33"/>
    <w:rsid w:val="00C84FDC"/>
    <w:rsid w:val="00C85B61"/>
    <w:rsid w:val="00C86A4A"/>
    <w:rsid w:val="00C90E83"/>
    <w:rsid w:val="00C96643"/>
    <w:rsid w:val="00C9755F"/>
    <w:rsid w:val="00C97593"/>
    <w:rsid w:val="00CA13E9"/>
    <w:rsid w:val="00CA26C9"/>
    <w:rsid w:val="00CA390F"/>
    <w:rsid w:val="00CB2BA7"/>
    <w:rsid w:val="00CB2F5B"/>
    <w:rsid w:val="00CB3CBA"/>
    <w:rsid w:val="00CB411E"/>
    <w:rsid w:val="00CB548D"/>
    <w:rsid w:val="00CB67D9"/>
    <w:rsid w:val="00CB7CA0"/>
    <w:rsid w:val="00CC37C3"/>
    <w:rsid w:val="00CC5655"/>
    <w:rsid w:val="00CC5DE7"/>
    <w:rsid w:val="00CD0679"/>
    <w:rsid w:val="00CD06C0"/>
    <w:rsid w:val="00CD1041"/>
    <w:rsid w:val="00CD3A83"/>
    <w:rsid w:val="00CD46D9"/>
    <w:rsid w:val="00CD6925"/>
    <w:rsid w:val="00CD6C0E"/>
    <w:rsid w:val="00CD75C9"/>
    <w:rsid w:val="00CE120A"/>
    <w:rsid w:val="00CE29B0"/>
    <w:rsid w:val="00CF0025"/>
    <w:rsid w:val="00CF11A8"/>
    <w:rsid w:val="00CF68F5"/>
    <w:rsid w:val="00D02A6B"/>
    <w:rsid w:val="00D06C4B"/>
    <w:rsid w:val="00D135FF"/>
    <w:rsid w:val="00D1621A"/>
    <w:rsid w:val="00D162CC"/>
    <w:rsid w:val="00D17088"/>
    <w:rsid w:val="00D250B2"/>
    <w:rsid w:val="00D25754"/>
    <w:rsid w:val="00D2674E"/>
    <w:rsid w:val="00D32409"/>
    <w:rsid w:val="00D32F7A"/>
    <w:rsid w:val="00D37174"/>
    <w:rsid w:val="00D376A4"/>
    <w:rsid w:val="00D376F8"/>
    <w:rsid w:val="00D377F5"/>
    <w:rsid w:val="00D429F3"/>
    <w:rsid w:val="00D43724"/>
    <w:rsid w:val="00D43AB1"/>
    <w:rsid w:val="00D43B7E"/>
    <w:rsid w:val="00D47A07"/>
    <w:rsid w:val="00D52A57"/>
    <w:rsid w:val="00D54968"/>
    <w:rsid w:val="00D5777E"/>
    <w:rsid w:val="00D61E1F"/>
    <w:rsid w:val="00D70BF5"/>
    <w:rsid w:val="00D72545"/>
    <w:rsid w:val="00D75360"/>
    <w:rsid w:val="00D77558"/>
    <w:rsid w:val="00D77CB7"/>
    <w:rsid w:val="00D8707B"/>
    <w:rsid w:val="00D91887"/>
    <w:rsid w:val="00D918A3"/>
    <w:rsid w:val="00D9333F"/>
    <w:rsid w:val="00D933C6"/>
    <w:rsid w:val="00D9382F"/>
    <w:rsid w:val="00D9466F"/>
    <w:rsid w:val="00D95E8E"/>
    <w:rsid w:val="00DA0BB7"/>
    <w:rsid w:val="00DA3783"/>
    <w:rsid w:val="00DA46C5"/>
    <w:rsid w:val="00DA4A9E"/>
    <w:rsid w:val="00DA4CED"/>
    <w:rsid w:val="00DB0589"/>
    <w:rsid w:val="00DB1430"/>
    <w:rsid w:val="00DB186F"/>
    <w:rsid w:val="00DB1A87"/>
    <w:rsid w:val="00DB59AF"/>
    <w:rsid w:val="00DC1EC8"/>
    <w:rsid w:val="00DC359E"/>
    <w:rsid w:val="00DC49BD"/>
    <w:rsid w:val="00DC7C09"/>
    <w:rsid w:val="00DD0C73"/>
    <w:rsid w:val="00DD5DB5"/>
    <w:rsid w:val="00DD783C"/>
    <w:rsid w:val="00DD7B06"/>
    <w:rsid w:val="00DE2576"/>
    <w:rsid w:val="00DE6333"/>
    <w:rsid w:val="00DE7E8E"/>
    <w:rsid w:val="00DF15E5"/>
    <w:rsid w:val="00DF23DF"/>
    <w:rsid w:val="00DF26CA"/>
    <w:rsid w:val="00DF2DB6"/>
    <w:rsid w:val="00DF52F2"/>
    <w:rsid w:val="00DF6052"/>
    <w:rsid w:val="00E01DA1"/>
    <w:rsid w:val="00E03317"/>
    <w:rsid w:val="00E06514"/>
    <w:rsid w:val="00E125E8"/>
    <w:rsid w:val="00E128AB"/>
    <w:rsid w:val="00E12DCD"/>
    <w:rsid w:val="00E13BE6"/>
    <w:rsid w:val="00E16DFC"/>
    <w:rsid w:val="00E17042"/>
    <w:rsid w:val="00E176EB"/>
    <w:rsid w:val="00E233E9"/>
    <w:rsid w:val="00E23D8D"/>
    <w:rsid w:val="00E25BE7"/>
    <w:rsid w:val="00E31576"/>
    <w:rsid w:val="00E32E1B"/>
    <w:rsid w:val="00E342DA"/>
    <w:rsid w:val="00E35756"/>
    <w:rsid w:val="00E35917"/>
    <w:rsid w:val="00E41ED2"/>
    <w:rsid w:val="00E4239C"/>
    <w:rsid w:val="00E43243"/>
    <w:rsid w:val="00E5098B"/>
    <w:rsid w:val="00E5329E"/>
    <w:rsid w:val="00E55886"/>
    <w:rsid w:val="00E55A87"/>
    <w:rsid w:val="00E615D4"/>
    <w:rsid w:val="00E61C67"/>
    <w:rsid w:val="00E6212A"/>
    <w:rsid w:val="00E628D6"/>
    <w:rsid w:val="00E662DB"/>
    <w:rsid w:val="00E70D14"/>
    <w:rsid w:val="00E746F0"/>
    <w:rsid w:val="00E77819"/>
    <w:rsid w:val="00E77A71"/>
    <w:rsid w:val="00E810E5"/>
    <w:rsid w:val="00E81111"/>
    <w:rsid w:val="00E8265D"/>
    <w:rsid w:val="00E843F3"/>
    <w:rsid w:val="00E90901"/>
    <w:rsid w:val="00EA022D"/>
    <w:rsid w:val="00EA5F35"/>
    <w:rsid w:val="00EA7462"/>
    <w:rsid w:val="00EA7BE7"/>
    <w:rsid w:val="00EB2EC2"/>
    <w:rsid w:val="00EB3467"/>
    <w:rsid w:val="00EB4FB5"/>
    <w:rsid w:val="00EB5484"/>
    <w:rsid w:val="00EB5D34"/>
    <w:rsid w:val="00EC4F9C"/>
    <w:rsid w:val="00EC622D"/>
    <w:rsid w:val="00EC6B9D"/>
    <w:rsid w:val="00ED0B99"/>
    <w:rsid w:val="00ED1AB3"/>
    <w:rsid w:val="00ED2EE1"/>
    <w:rsid w:val="00ED6663"/>
    <w:rsid w:val="00ED6831"/>
    <w:rsid w:val="00ED7DB6"/>
    <w:rsid w:val="00EE3B90"/>
    <w:rsid w:val="00EE6118"/>
    <w:rsid w:val="00EE7332"/>
    <w:rsid w:val="00EF1874"/>
    <w:rsid w:val="00EF29C7"/>
    <w:rsid w:val="00EF4832"/>
    <w:rsid w:val="00EF7107"/>
    <w:rsid w:val="00F00954"/>
    <w:rsid w:val="00F055CC"/>
    <w:rsid w:val="00F07BB5"/>
    <w:rsid w:val="00F108AD"/>
    <w:rsid w:val="00F10A95"/>
    <w:rsid w:val="00F11CA6"/>
    <w:rsid w:val="00F1267A"/>
    <w:rsid w:val="00F12FD1"/>
    <w:rsid w:val="00F1306A"/>
    <w:rsid w:val="00F23700"/>
    <w:rsid w:val="00F237AB"/>
    <w:rsid w:val="00F23B35"/>
    <w:rsid w:val="00F23D45"/>
    <w:rsid w:val="00F25468"/>
    <w:rsid w:val="00F26BD2"/>
    <w:rsid w:val="00F315F7"/>
    <w:rsid w:val="00F3206B"/>
    <w:rsid w:val="00F32EE0"/>
    <w:rsid w:val="00F376EF"/>
    <w:rsid w:val="00F379B2"/>
    <w:rsid w:val="00F47CB7"/>
    <w:rsid w:val="00F5009B"/>
    <w:rsid w:val="00F5172C"/>
    <w:rsid w:val="00F51E0C"/>
    <w:rsid w:val="00F61084"/>
    <w:rsid w:val="00F64EDB"/>
    <w:rsid w:val="00F656D5"/>
    <w:rsid w:val="00F666F0"/>
    <w:rsid w:val="00F67C12"/>
    <w:rsid w:val="00F75E33"/>
    <w:rsid w:val="00F76159"/>
    <w:rsid w:val="00F76B32"/>
    <w:rsid w:val="00F856A8"/>
    <w:rsid w:val="00F86194"/>
    <w:rsid w:val="00F87331"/>
    <w:rsid w:val="00F8781B"/>
    <w:rsid w:val="00F90336"/>
    <w:rsid w:val="00F91108"/>
    <w:rsid w:val="00F91AE4"/>
    <w:rsid w:val="00F95895"/>
    <w:rsid w:val="00F969C0"/>
    <w:rsid w:val="00FB2AC7"/>
    <w:rsid w:val="00FB2B02"/>
    <w:rsid w:val="00FB5BA6"/>
    <w:rsid w:val="00FC050E"/>
    <w:rsid w:val="00FC0A63"/>
    <w:rsid w:val="00FC5D46"/>
    <w:rsid w:val="00FC5F56"/>
    <w:rsid w:val="00FD1F19"/>
    <w:rsid w:val="00FD3F03"/>
    <w:rsid w:val="00FD7261"/>
    <w:rsid w:val="00FE0A96"/>
    <w:rsid w:val="00FE2C02"/>
    <w:rsid w:val="00FE3D36"/>
    <w:rsid w:val="00FE7060"/>
    <w:rsid w:val="00FF32D7"/>
    <w:rsid w:val="00FF64FF"/>
    <w:rsid w:val="00FF6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6D8FA"/>
  <w15:chartTrackingRefBased/>
  <w15:docId w15:val="{2F676FC1-3B8D-4EC7-A86A-FBB4F3D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451C"/>
    <w:rPr>
      <w:sz w:val="24"/>
      <w:szCs w:val="24"/>
    </w:rPr>
  </w:style>
  <w:style w:type="paragraph" w:styleId="Nagwek1">
    <w:name w:val="heading 1"/>
    <w:basedOn w:val="Normalny"/>
    <w:next w:val="Normalny"/>
    <w:link w:val="Nagwek1Znak"/>
    <w:qFormat/>
    <w:rsid w:val="00291F7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265050"/>
    <w:pPr>
      <w:keepNext/>
      <w:jc w:val="right"/>
      <w:outlineLvl w:val="1"/>
    </w:pPr>
    <w:rPr>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85064"/>
    <w:pPr>
      <w:jc w:val="center"/>
    </w:pPr>
    <w:rPr>
      <w:rFonts w:ascii="Arial Black" w:hAnsi="Arial Black"/>
      <w:sz w:val="40"/>
      <w:szCs w:val="20"/>
      <w:lang w:val="x-none" w:eastAsia="x-none"/>
    </w:rPr>
  </w:style>
  <w:style w:type="character" w:styleId="Hipercze">
    <w:name w:val="Hyperlink"/>
    <w:rsid w:val="00885064"/>
    <w:rPr>
      <w:color w:val="0000FF"/>
      <w:u w:val="single"/>
    </w:rPr>
  </w:style>
  <w:style w:type="paragraph" w:styleId="Nagwek">
    <w:name w:val="header"/>
    <w:basedOn w:val="Normalny"/>
    <w:link w:val="NagwekZnak"/>
    <w:rsid w:val="00A6427C"/>
    <w:pPr>
      <w:tabs>
        <w:tab w:val="center" w:pos="4536"/>
        <w:tab w:val="right" w:pos="9072"/>
      </w:tabs>
    </w:pPr>
    <w:rPr>
      <w:lang w:val="x-none" w:eastAsia="x-none"/>
    </w:rPr>
  </w:style>
  <w:style w:type="character" w:customStyle="1" w:styleId="NagwekZnak">
    <w:name w:val="Nagłówek Znak"/>
    <w:link w:val="Nagwek"/>
    <w:rsid w:val="00A6427C"/>
    <w:rPr>
      <w:sz w:val="24"/>
      <w:szCs w:val="24"/>
    </w:rPr>
  </w:style>
  <w:style w:type="paragraph" w:styleId="Stopka">
    <w:name w:val="footer"/>
    <w:basedOn w:val="Normalny"/>
    <w:link w:val="StopkaZnak"/>
    <w:uiPriority w:val="99"/>
    <w:rsid w:val="00A6427C"/>
    <w:pPr>
      <w:tabs>
        <w:tab w:val="center" w:pos="4536"/>
        <w:tab w:val="right" w:pos="9072"/>
      </w:tabs>
    </w:pPr>
    <w:rPr>
      <w:lang w:val="x-none" w:eastAsia="x-none"/>
    </w:rPr>
  </w:style>
  <w:style w:type="character" w:customStyle="1" w:styleId="StopkaZnak">
    <w:name w:val="Stopka Znak"/>
    <w:link w:val="Stopka"/>
    <w:uiPriority w:val="99"/>
    <w:rsid w:val="00A6427C"/>
    <w:rPr>
      <w:sz w:val="24"/>
      <w:szCs w:val="24"/>
    </w:rPr>
  </w:style>
  <w:style w:type="character" w:customStyle="1" w:styleId="Nagwek2Znak">
    <w:name w:val="Nagłówek 2 Znak"/>
    <w:link w:val="Nagwek2"/>
    <w:rsid w:val="00265050"/>
    <w:rPr>
      <w:b/>
      <w:sz w:val="24"/>
      <w:szCs w:val="24"/>
    </w:rPr>
  </w:style>
  <w:style w:type="character" w:customStyle="1" w:styleId="TytuZnak">
    <w:name w:val="Tytuł Znak"/>
    <w:link w:val="Tytu"/>
    <w:rsid w:val="00F90336"/>
    <w:rPr>
      <w:rFonts w:ascii="Arial Black" w:hAnsi="Arial Black"/>
      <w:sz w:val="40"/>
    </w:rPr>
  </w:style>
  <w:style w:type="paragraph" w:styleId="Akapitzlist">
    <w:name w:val="List Paragraph"/>
    <w:aliases w:val="WYPUNKTOWANIE Akapit z listą,List Paragraph2"/>
    <w:basedOn w:val="Normalny"/>
    <w:link w:val="AkapitzlistZnak"/>
    <w:uiPriority w:val="34"/>
    <w:qFormat/>
    <w:rsid w:val="00C96643"/>
    <w:pPr>
      <w:ind w:left="708"/>
    </w:pPr>
    <w:rPr>
      <w:sz w:val="20"/>
      <w:szCs w:val="20"/>
    </w:rPr>
  </w:style>
  <w:style w:type="paragraph" w:customStyle="1" w:styleId="Default">
    <w:name w:val="Default"/>
    <w:rsid w:val="00C96643"/>
    <w:pPr>
      <w:autoSpaceDE w:val="0"/>
      <w:autoSpaceDN w:val="0"/>
      <w:adjustRightInd w:val="0"/>
    </w:pPr>
    <w:rPr>
      <w:color w:val="000000"/>
      <w:sz w:val="24"/>
      <w:szCs w:val="24"/>
    </w:rPr>
  </w:style>
  <w:style w:type="paragraph" w:styleId="NormalnyWeb">
    <w:name w:val="Normal (Web)"/>
    <w:basedOn w:val="Normalny"/>
    <w:uiPriority w:val="99"/>
    <w:rsid w:val="00C96643"/>
    <w:pPr>
      <w:spacing w:before="100" w:beforeAutospacing="1" w:after="100" w:afterAutospacing="1"/>
    </w:pPr>
  </w:style>
  <w:style w:type="character" w:customStyle="1" w:styleId="AkapitzlistZnak">
    <w:name w:val="Akapit z listą Znak"/>
    <w:aliases w:val="WYPUNKTOWANIE Akapit z listą Znak,List Paragraph2 Znak"/>
    <w:basedOn w:val="Domylnaczcionkaakapitu"/>
    <w:link w:val="Akapitzlist"/>
    <w:uiPriority w:val="34"/>
    <w:qFormat/>
    <w:locked/>
    <w:rsid w:val="00C96643"/>
  </w:style>
  <w:style w:type="paragraph" w:styleId="Tekstpodstawowywcity2">
    <w:name w:val="Body Text Indent 2"/>
    <w:basedOn w:val="Normalny"/>
    <w:link w:val="Tekstpodstawowywcity2Znak"/>
    <w:rsid w:val="00DC359E"/>
    <w:pPr>
      <w:spacing w:after="120" w:line="480" w:lineRule="auto"/>
      <w:ind w:left="283"/>
    </w:pPr>
  </w:style>
  <w:style w:type="character" w:customStyle="1" w:styleId="Tekstpodstawowywcity2Znak">
    <w:name w:val="Tekst podstawowy wcięty 2 Znak"/>
    <w:link w:val="Tekstpodstawowywcity2"/>
    <w:rsid w:val="00DC359E"/>
    <w:rPr>
      <w:sz w:val="24"/>
      <w:szCs w:val="24"/>
    </w:rPr>
  </w:style>
  <w:style w:type="paragraph" w:styleId="Tekstpodstawowy3">
    <w:name w:val="Body Text 3"/>
    <w:basedOn w:val="Normalny"/>
    <w:link w:val="Tekstpodstawowy3Znak"/>
    <w:rsid w:val="00DC359E"/>
    <w:pPr>
      <w:spacing w:after="120"/>
    </w:pPr>
    <w:rPr>
      <w:sz w:val="16"/>
      <w:szCs w:val="16"/>
    </w:rPr>
  </w:style>
  <w:style w:type="character" w:customStyle="1" w:styleId="Tekstpodstawowy3Znak">
    <w:name w:val="Tekst podstawowy 3 Znak"/>
    <w:link w:val="Tekstpodstawowy3"/>
    <w:rsid w:val="00DC359E"/>
    <w:rPr>
      <w:sz w:val="16"/>
      <w:szCs w:val="16"/>
    </w:rPr>
  </w:style>
  <w:style w:type="paragraph" w:styleId="Tekstpodstawowy">
    <w:name w:val="Body Text"/>
    <w:basedOn w:val="Normalny"/>
    <w:link w:val="TekstpodstawowyZnak"/>
    <w:rsid w:val="00DC359E"/>
    <w:pPr>
      <w:spacing w:after="120"/>
    </w:pPr>
  </w:style>
  <w:style w:type="character" w:customStyle="1" w:styleId="TekstpodstawowyZnak">
    <w:name w:val="Tekst podstawowy Znak"/>
    <w:link w:val="Tekstpodstawowy"/>
    <w:rsid w:val="00DC359E"/>
    <w:rPr>
      <w:sz w:val="24"/>
      <w:szCs w:val="24"/>
    </w:rPr>
  </w:style>
  <w:style w:type="character" w:customStyle="1" w:styleId="FontStyle26">
    <w:name w:val="Font Style26"/>
    <w:uiPriority w:val="99"/>
    <w:rsid w:val="00DC359E"/>
    <w:rPr>
      <w:rFonts w:ascii="Verdana" w:hAnsi="Verdana" w:cs="Verdana"/>
      <w:sz w:val="14"/>
      <w:szCs w:val="14"/>
    </w:rPr>
  </w:style>
  <w:style w:type="paragraph" w:customStyle="1" w:styleId="Style17">
    <w:name w:val="Style17"/>
    <w:basedOn w:val="Normalny"/>
    <w:uiPriority w:val="99"/>
    <w:rsid w:val="00DC359E"/>
    <w:pPr>
      <w:widowControl w:val="0"/>
      <w:autoSpaceDE w:val="0"/>
      <w:autoSpaceDN w:val="0"/>
      <w:adjustRightInd w:val="0"/>
    </w:pPr>
    <w:rPr>
      <w:rFonts w:ascii="Verdana" w:hAnsi="Verdana"/>
    </w:rPr>
  </w:style>
  <w:style w:type="paragraph" w:styleId="Zwykytekst">
    <w:name w:val="Plain Text"/>
    <w:basedOn w:val="Normalny"/>
    <w:link w:val="ZwykytekstZnak"/>
    <w:rsid w:val="007C3071"/>
    <w:rPr>
      <w:rFonts w:ascii="Courier New" w:hAnsi="Courier New" w:cs="Courier New"/>
      <w:sz w:val="20"/>
      <w:szCs w:val="20"/>
    </w:rPr>
  </w:style>
  <w:style w:type="character" w:customStyle="1" w:styleId="ZwykytekstZnak">
    <w:name w:val="Zwykły tekst Znak"/>
    <w:link w:val="Zwykytekst"/>
    <w:rsid w:val="007C3071"/>
    <w:rPr>
      <w:rFonts w:ascii="Courier New" w:hAnsi="Courier New" w:cs="Courier New"/>
    </w:rPr>
  </w:style>
  <w:style w:type="paragraph" w:styleId="Tekstprzypisukocowego">
    <w:name w:val="endnote text"/>
    <w:basedOn w:val="Normalny"/>
    <w:link w:val="TekstprzypisukocowegoZnak"/>
    <w:rsid w:val="00783491"/>
    <w:rPr>
      <w:sz w:val="20"/>
      <w:szCs w:val="20"/>
    </w:rPr>
  </w:style>
  <w:style w:type="character" w:customStyle="1" w:styleId="TekstprzypisukocowegoZnak">
    <w:name w:val="Tekst przypisu końcowego Znak"/>
    <w:basedOn w:val="Domylnaczcionkaakapitu"/>
    <w:link w:val="Tekstprzypisukocowego"/>
    <w:rsid w:val="00783491"/>
  </w:style>
  <w:style w:type="character" w:styleId="Odwoanieprzypisukocowego">
    <w:name w:val="endnote reference"/>
    <w:rsid w:val="00783491"/>
    <w:rPr>
      <w:vertAlign w:val="superscript"/>
    </w:rPr>
  </w:style>
  <w:style w:type="paragraph" w:styleId="Tekstdymka">
    <w:name w:val="Balloon Text"/>
    <w:basedOn w:val="Normalny"/>
    <w:link w:val="TekstdymkaZnak"/>
    <w:rsid w:val="00640AAD"/>
    <w:rPr>
      <w:rFonts w:ascii="Segoe UI" w:hAnsi="Segoe UI" w:cs="Segoe UI"/>
      <w:sz w:val="18"/>
      <w:szCs w:val="18"/>
    </w:rPr>
  </w:style>
  <w:style w:type="character" w:customStyle="1" w:styleId="TekstdymkaZnak">
    <w:name w:val="Tekst dymka Znak"/>
    <w:link w:val="Tekstdymka"/>
    <w:rsid w:val="00640AAD"/>
    <w:rPr>
      <w:rFonts w:ascii="Segoe UI" w:hAnsi="Segoe UI" w:cs="Segoe UI"/>
      <w:sz w:val="18"/>
      <w:szCs w:val="18"/>
    </w:rPr>
  </w:style>
  <w:style w:type="table" w:styleId="Tabela-Siatka">
    <w:name w:val="Table Grid"/>
    <w:basedOn w:val="Standardowy"/>
    <w:rsid w:val="00BB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91F75"/>
    <w:rPr>
      <w:color w:val="605E5C"/>
      <w:shd w:val="clear" w:color="auto" w:fill="E1DFDD"/>
    </w:rPr>
  </w:style>
  <w:style w:type="character" w:customStyle="1" w:styleId="Nagwek1Znak">
    <w:name w:val="Nagłówek 1 Znak"/>
    <w:basedOn w:val="Domylnaczcionkaakapitu"/>
    <w:link w:val="Nagwek1"/>
    <w:rsid w:val="00291F75"/>
    <w:rPr>
      <w:rFonts w:asciiTheme="majorHAnsi" w:eastAsiaTheme="majorEastAsia" w:hAnsiTheme="majorHAnsi" w:cstheme="majorBidi"/>
      <w:b/>
      <w:bCs/>
      <w:kern w:val="32"/>
      <w:sz w:val="32"/>
      <w:szCs w:val="32"/>
    </w:rPr>
  </w:style>
  <w:style w:type="paragraph" w:customStyle="1" w:styleId="Akapitzlist1">
    <w:name w:val="Akapit z listą1"/>
    <w:basedOn w:val="Normalny"/>
    <w:uiPriority w:val="99"/>
    <w:qFormat/>
    <w:rsid w:val="00CF0025"/>
    <w:pPr>
      <w:spacing w:after="200" w:line="276" w:lineRule="auto"/>
      <w:ind w:left="720"/>
    </w:pPr>
    <w:rPr>
      <w:rFonts w:ascii="Calibri" w:eastAsia="Calibri" w:hAnsi="Calibri" w:cs="Calibri"/>
      <w:sz w:val="22"/>
      <w:szCs w:val="22"/>
      <w:lang w:eastAsia="en-US"/>
    </w:rPr>
  </w:style>
  <w:style w:type="paragraph" w:customStyle="1" w:styleId="PKTpunkt">
    <w:name w:val="PKT – punkt"/>
    <w:link w:val="PKTpunktZnak"/>
    <w:uiPriority w:val="99"/>
    <w:rsid w:val="00825082"/>
    <w:pPr>
      <w:spacing w:line="360" w:lineRule="auto"/>
      <w:ind w:left="510" w:hanging="510"/>
      <w:jc w:val="both"/>
    </w:pPr>
    <w:rPr>
      <w:rFonts w:ascii="Times" w:hAnsi="Times" w:cs="Times"/>
      <w:sz w:val="24"/>
      <w:szCs w:val="24"/>
    </w:rPr>
  </w:style>
  <w:style w:type="character" w:customStyle="1" w:styleId="PKTpunktZnak">
    <w:name w:val="PKT – punkt Znak"/>
    <w:link w:val="PKTpunkt"/>
    <w:uiPriority w:val="99"/>
    <w:locked/>
    <w:rsid w:val="00825082"/>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6352">
      <w:bodyDiv w:val="1"/>
      <w:marLeft w:val="0"/>
      <w:marRight w:val="0"/>
      <w:marTop w:val="0"/>
      <w:marBottom w:val="0"/>
      <w:divBdr>
        <w:top w:val="none" w:sz="0" w:space="0" w:color="auto"/>
        <w:left w:val="none" w:sz="0" w:space="0" w:color="auto"/>
        <w:bottom w:val="none" w:sz="0" w:space="0" w:color="auto"/>
        <w:right w:val="none" w:sz="0" w:space="0" w:color="auto"/>
      </w:divBdr>
    </w:div>
    <w:div w:id="2104182230">
      <w:bodyDiv w:val="1"/>
      <w:marLeft w:val="0"/>
      <w:marRight w:val="0"/>
      <w:marTop w:val="0"/>
      <w:marBottom w:val="0"/>
      <w:divBdr>
        <w:top w:val="none" w:sz="0" w:space="0" w:color="auto"/>
        <w:left w:val="none" w:sz="0" w:space="0" w:color="auto"/>
        <w:bottom w:val="none" w:sz="0" w:space="0" w:color="auto"/>
        <w:right w:val="none" w:sz="0" w:space="0" w:color="auto"/>
      </w:divBdr>
      <w:divsChild>
        <w:div w:id="1468361">
          <w:marLeft w:val="0"/>
          <w:marRight w:val="0"/>
          <w:marTop w:val="0"/>
          <w:marBottom w:val="0"/>
          <w:divBdr>
            <w:top w:val="none" w:sz="0" w:space="0" w:color="auto"/>
            <w:left w:val="none" w:sz="0" w:space="0" w:color="auto"/>
            <w:bottom w:val="none" w:sz="0" w:space="0" w:color="auto"/>
            <w:right w:val="none" w:sz="0" w:space="0" w:color="auto"/>
          </w:divBdr>
        </w:div>
        <w:div w:id="44724074">
          <w:marLeft w:val="0"/>
          <w:marRight w:val="0"/>
          <w:marTop w:val="0"/>
          <w:marBottom w:val="0"/>
          <w:divBdr>
            <w:top w:val="none" w:sz="0" w:space="0" w:color="auto"/>
            <w:left w:val="none" w:sz="0" w:space="0" w:color="auto"/>
            <w:bottom w:val="none" w:sz="0" w:space="0" w:color="auto"/>
            <w:right w:val="none" w:sz="0" w:space="0" w:color="auto"/>
          </w:divBdr>
        </w:div>
        <w:div w:id="50152891">
          <w:marLeft w:val="0"/>
          <w:marRight w:val="0"/>
          <w:marTop w:val="0"/>
          <w:marBottom w:val="0"/>
          <w:divBdr>
            <w:top w:val="none" w:sz="0" w:space="0" w:color="auto"/>
            <w:left w:val="none" w:sz="0" w:space="0" w:color="auto"/>
            <w:bottom w:val="none" w:sz="0" w:space="0" w:color="auto"/>
            <w:right w:val="none" w:sz="0" w:space="0" w:color="auto"/>
          </w:divBdr>
        </w:div>
        <w:div w:id="64189917">
          <w:marLeft w:val="0"/>
          <w:marRight w:val="0"/>
          <w:marTop w:val="0"/>
          <w:marBottom w:val="0"/>
          <w:divBdr>
            <w:top w:val="none" w:sz="0" w:space="0" w:color="auto"/>
            <w:left w:val="none" w:sz="0" w:space="0" w:color="auto"/>
            <w:bottom w:val="none" w:sz="0" w:space="0" w:color="auto"/>
            <w:right w:val="none" w:sz="0" w:space="0" w:color="auto"/>
          </w:divBdr>
        </w:div>
        <w:div w:id="83495525">
          <w:marLeft w:val="0"/>
          <w:marRight w:val="0"/>
          <w:marTop w:val="0"/>
          <w:marBottom w:val="0"/>
          <w:divBdr>
            <w:top w:val="none" w:sz="0" w:space="0" w:color="auto"/>
            <w:left w:val="none" w:sz="0" w:space="0" w:color="auto"/>
            <w:bottom w:val="none" w:sz="0" w:space="0" w:color="auto"/>
            <w:right w:val="none" w:sz="0" w:space="0" w:color="auto"/>
          </w:divBdr>
        </w:div>
        <w:div w:id="87383875">
          <w:marLeft w:val="0"/>
          <w:marRight w:val="0"/>
          <w:marTop w:val="0"/>
          <w:marBottom w:val="0"/>
          <w:divBdr>
            <w:top w:val="none" w:sz="0" w:space="0" w:color="auto"/>
            <w:left w:val="none" w:sz="0" w:space="0" w:color="auto"/>
            <w:bottom w:val="none" w:sz="0" w:space="0" w:color="auto"/>
            <w:right w:val="none" w:sz="0" w:space="0" w:color="auto"/>
          </w:divBdr>
        </w:div>
        <w:div w:id="94982206">
          <w:marLeft w:val="0"/>
          <w:marRight w:val="0"/>
          <w:marTop w:val="0"/>
          <w:marBottom w:val="0"/>
          <w:divBdr>
            <w:top w:val="none" w:sz="0" w:space="0" w:color="auto"/>
            <w:left w:val="none" w:sz="0" w:space="0" w:color="auto"/>
            <w:bottom w:val="none" w:sz="0" w:space="0" w:color="auto"/>
            <w:right w:val="none" w:sz="0" w:space="0" w:color="auto"/>
          </w:divBdr>
        </w:div>
        <w:div w:id="109007777">
          <w:marLeft w:val="0"/>
          <w:marRight w:val="0"/>
          <w:marTop w:val="0"/>
          <w:marBottom w:val="0"/>
          <w:divBdr>
            <w:top w:val="none" w:sz="0" w:space="0" w:color="auto"/>
            <w:left w:val="none" w:sz="0" w:space="0" w:color="auto"/>
            <w:bottom w:val="none" w:sz="0" w:space="0" w:color="auto"/>
            <w:right w:val="none" w:sz="0" w:space="0" w:color="auto"/>
          </w:divBdr>
        </w:div>
        <w:div w:id="121533518">
          <w:marLeft w:val="0"/>
          <w:marRight w:val="0"/>
          <w:marTop w:val="0"/>
          <w:marBottom w:val="0"/>
          <w:divBdr>
            <w:top w:val="none" w:sz="0" w:space="0" w:color="auto"/>
            <w:left w:val="none" w:sz="0" w:space="0" w:color="auto"/>
            <w:bottom w:val="none" w:sz="0" w:space="0" w:color="auto"/>
            <w:right w:val="none" w:sz="0" w:space="0" w:color="auto"/>
          </w:divBdr>
        </w:div>
        <w:div w:id="129636980">
          <w:marLeft w:val="0"/>
          <w:marRight w:val="0"/>
          <w:marTop w:val="0"/>
          <w:marBottom w:val="0"/>
          <w:divBdr>
            <w:top w:val="none" w:sz="0" w:space="0" w:color="auto"/>
            <w:left w:val="none" w:sz="0" w:space="0" w:color="auto"/>
            <w:bottom w:val="none" w:sz="0" w:space="0" w:color="auto"/>
            <w:right w:val="none" w:sz="0" w:space="0" w:color="auto"/>
          </w:divBdr>
        </w:div>
        <w:div w:id="129641469">
          <w:marLeft w:val="0"/>
          <w:marRight w:val="0"/>
          <w:marTop w:val="0"/>
          <w:marBottom w:val="0"/>
          <w:divBdr>
            <w:top w:val="none" w:sz="0" w:space="0" w:color="auto"/>
            <w:left w:val="none" w:sz="0" w:space="0" w:color="auto"/>
            <w:bottom w:val="none" w:sz="0" w:space="0" w:color="auto"/>
            <w:right w:val="none" w:sz="0" w:space="0" w:color="auto"/>
          </w:divBdr>
        </w:div>
        <w:div w:id="137116996">
          <w:marLeft w:val="0"/>
          <w:marRight w:val="0"/>
          <w:marTop w:val="0"/>
          <w:marBottom w:val="0"/>
          <w:divBdr>
            <w:top w:val="none" w:sz="0" w:space="0" w:color="auto"/>
            <w:left w:val="none" w:sz="0" w:space="0" w:color="auto"/>
            <w:bottom w:val="none" w:sz="0" w:space="0" w:color="auto"/>
            <w:right w:val="none" w:sz="0" w:space="0" w:color="auto"/>
          </w:divBdr>
        </w:div>
        <w:div w:id="163056131">
          <w:marLeft w:val="0"/>
          <w:marRight w:val="0"/>
          <w:marTop w:val="0"/>
          <w:marBottom w:val="0"/>
          <w:divBdr>
            <w:top w:val="none" w:sz="0" w:space="0" w:color="auto"/>
            <w:left w:val="none" w:sz="0" w:space="0" w:color="auto"/>
            <w:bottom w:val="none" w:sz="0" w:space="0" w:color="auto"/>
            <w:right w:val="none" w:sz="0" w:space="0" w:color="auto"/>
          </w:divBdr>
        </w:div>
        <w:div w:id="247662963">
          <w:marLeft w:val="0"/>
          <w:marRight w:val="0"/>
          <w:marTop w:val="0"/>
          <w:marBottom w:val="0"/>
          <w:divBdr>
            <w:top w:val="none" w:sz="0" w:space="0" w:color="auto"/>
            <w:left w:val="none" w:sz="0" w:space="0" w:color="auto"/>
            <w:bottom w:val="none" w:sz="0" w:space="0" w:color="auto"/>
            <w:right w:val="none" w:sz="0" w:space="0" w:color="auto"/>
          </w:divBdr>
        </w:div>
        <w:div w:id="256405955">
          <w:marLeft w:val="0"/>
          <w:marRight w:val="0"/>
          <w:marTop w:val="0"/>
          <w:marBottom w:val="0"/>
          <w:divBdr>
            <w:top w:val="none" w:sz="0" w:space="0" w:color="auto"/>
            <w:left w:val="none" w:sz="0" w:space="0" w:color="auto"/>
            <w:bottom w:val="none" w:sz="0" w:space="0" w:color="auto"/>
            <w:right w:val="none" w:sz="0" w:space="0" w:color="auto"/>
          </w:divBdr>
        </w:div>
        <w:div w:id="267274411">
          <w:marLeft w:val="0"/>
          <w:marRight w:val="0"/>
          <w:marTop w:val="0"/>
          <w:marBottom w:val="0"/>
          <w:divBdr>
            <w:top w:val="none" w:sz="0" w:space="0" w:color="auto"/>
            <w:left w:val="none" w:sz="0" w:space="0" w:color="auto"/>
            <w:bottom w:val="none" w:sz="0" w:space="0" w:color="auto"/>
            <w:right w:val="none" w:sz="0" w:space="0" w:color="auto"/>
          </w:divBdr>
        </w:div>
        <w:div w:id="272323127">
          <w:marLeft w:val="0"/>
          <w:marRight w:val="0"/>
          <w:marTop w:val="0"/>
          <w:marBottom w:val="0"/>
          <w:divBdr>
            <w:top w:val="none" w:sz="0" w:space="0" w:color="auto"/>
            <w:left w:val="none" w:sz="0" w:space="0" w:color="auto"/>
            <w:bottom w:val="none" w:sz="0" w:space="0" w:color="auto"/>
            <w:right w:val="none" w:sz="0" w:space="0" w:color="auto"/>
          </w:divBdr>
        </w:div>
        <w:div w:id="278032856">
          <w:marLeft w:val="0"/>
          <w:marRight w:val="0"/>
          <w:marTop w:val="0"/>
          <w:marBottom w:val="0"/>
          <w:divBdr>
            <w:top w:val="none" w:sz="0" w:space="0" w:color="auto"/>
            <w:left w:val="none" w:sz="0" w:space="0" w:color="auto"/>
            <w:bottom w:val="none" w:sz="0" w:space="0" w:color="auto"/>
            <w:right w:val="none" w:sz="0" w:space="0" w:color="auto"/>
          </w:divBdr>
        </w:div>
        <w:div w:id="278150177">
          <w:marLeft w:val="0"/>
          <w:marRight w:val="0"/>
          <w:marTop w:val="0"/>
          <w:marBottom w:val="0"/>
          <w:divBdr>
            <w:top w:val="none" w:sz="0" w:space="0" w:color="auto"/>
            <w:left w:val="none" w:sz="0" w:space="0" w:color="auto"/>
            <w:bottom w:val="none" w:sz="0" w:space="0" w:color="auto"/>
            <w:right w:val="none" w:sz="0" w:space="0" w:color="auto"/>
          </w:divBdr>
        </w:div>
        <w:div w:id="279458107">
          <w:marLeft w:val="0"/>
          <w:marRight w:val="0"/>
          <w:marTop w:val="0"/>
          <w:marBottom w:val="0"/>
          <w:divBdr>
            <w:top w:val="none" w:sz="0" w:space="0" w:color="auto"/>
            <w:left w:val="none" w:sz="0" w:space="0" w:color="auto"/>
            <w:bottom w:val="none" w:sz="0" w:space="0" w:color="auto"/>
            <w:right w:val="none" w:sz="0" w:space="0" w:color="auto"/>
          </w:divBdr>
        </w:div>
        <w:div w:id="281502837">
          <w:marLeft w:val="0"/>
          <w:marRight w:val="0"/>
          <w:marTop w:val="0"/>
          <w:marBottom w:val="0"/>
          <w:divBdr>
            <w:top w:val="none" w:sz="0" w:space="0" w:color="auto"/>
            <w:left w:val="none" w:sz="0" w:space="0" w:color="auto"/>
            <w:bottom w:val="none" w:sz="0" w:space="0" w:color="auto"/>
            <w:right w:val="none" w:sz="0" w:space="0" w:color="auto"/>
          </w:divBdr>
        </w:div>
        <w:div w:id="286468616">
          <w:marLeft w:val="0"/>
          <w:marRight w:val="0"/>
          <w:marTop w:val="0"/>
          <w:marBottom w:val="0"/>
          <w:divBdr>
            <w:top w:val="none" w:sz="0" w:space="0" w:color="auto"/>
            <w:left w:val="none" w:sz="0" w:space="0" w:color="auto"/>
            <w:bottom w:val="none" w:sz="0" w:space="0" w:color="auto"/>
            <w:right w:val="none" w:sz="0" w:space="0" w:color="auto"/>
          </w:divBdr>
        </w:div>
        <w:div w:id="309485468">
          <w:marLeft w:val="0"/>
          <w:marRight w:val="0"/>
          <w:marTop w:val="0"/>
          <w:marBottom w:val="0"/>
          <w:divBdr>
            <w:top w:val="none" w:sz="0" w:space="0" w:color="auto"/>
            <w:left w:val="none" w:sz="0" w:space="0" w:color="auto"/>
            <w:bottom w:val="none" w:sz="0" w:space="0" w:color="auto"/>
            <w:right w:val="none" w:sz="0" w:space="0" w:color="auto"/>
          </w:divBdr>
        </w:div>
        <w:div w:id="323511726">
          <w:marLeft w:val="0"/>
          <w:marRight w:val="0"/>
          <w:marTop w:val="0"/>
          <w:marBottom w:val="0"/>
          <w:divBdr>
            <w:top w:val="none" w:sz="0" w:space="0" w:color="auto"/>
            <w:left w:val="none" w:sz="0" w:space="0" w:color="auto"/>
            <w:bottom w:val="none" w:sz="0" w:space="0" w:color="auto"/>
            <w:right w:val="none" w:sz="0" w:space="0" w:color="auto"/>
          </w:divBdr>
        </w:div>
        <w:div w:id="323974628">
          <w:marLeft w:val="0"/>
          <w:marRight w:val="0"/>
          <w:marTop w:val="0"/>
          <w:marBottom w:val="0"/>
          <w:divBdr>
            <w:top w:val="none" w:sz="0" w:space="0" w:color="auto"/>
            <w:left w:val="none" w:sz="0" w:space="0" w:color="auto"/>
            <w:bottom w:val="none" w:sz="0" w:space="0" w:color="auto"/>
            <w:right w:val="none" w:sz="0" w:space="0" w:color="auto"/>
          </w:divBdr>
        </w:div>
        <w:div w:id="334379066">
          <w:marLeft w:val="0"/>
          <w:marRight w:val="0"/>
          <w:marTop w:val="0"/>
          <w:marBottom w:val="0"/>
          <w:divBdr>
            <w:top w:val="none" w:sz="0" w:space="0" w:color="auto"/>
            <w:left w:val="none" w:sz="0" w:space="0" w:color="auto"/>
            <w:bottom w:val="none" w:sz="0" w:space="0" w:color="auto"/>
            <w:right w:val="none" w:sz="0" w:space="0" w:color="auto"/>
          </w:divBdr>
        </w:div>
        <w:div w:id="350305090">
          <w:marLeft w:val="0"/>
          <w:marRight w:val="0"/>
          <w:marTop w:val="0"/>
          <w:marBottom w:val="0"/>
          <w:divBdr>
            <w:top w:val="none" w:sz="0" w:space="0" w:color="auto"/>
            <w:left w:val="none" w:sz="0" w:space="0" w:color="auto"/>
            <w:bottom w:val="none" w:sz="0" w:space="0" w:color="auto"/>
            <w:right w:val="none" w:sz="0" w:space="0" w:color="auto"/>
          </w:divBdr>
        </w:div>
        <w:div w:id="387265101">
          <w:marLeft w:val="0"/>
          <w:marRight w:val="0"/>
          <w:marTop w:val="0"/>
          <w:marBottom w:val="0"/>
          <w:divBdr>
            <w:top w:val="none" w:sz="0" w:space="0" w:color="auto"/>
            <w:left w:val="none" w:sz="0" w:space="0" w:color="auto"/>
            <w:bottom w:val="none" w:sz="0" w:space="0" w:color="auto"/>
            <w:right w:val="none" w:sz="0" w:space="0" w:color="auto"/>
          </w:divBdr>
        </w:div>
        <w:div w:id="406273197">
          <w:marLeft w:val="0"/>
          <w:marRight w:val="0"/>
          <w:marTop w:val="0"/>
          <w:marBottom w:val="0"/>
          <w:divBdr>
            <w:top w:val="none" w:sz="0" w:space="0" w:color="auto"/>
            <w:left w:val="none" w:sz="0" w:space="0" w:color="auto"/>
            <w:bottom w:val="none" w:sz="0" w:space="0" w:color="auto"/>
            <w:right w:val="none" w:sz="0" w:space="0" w:color="auto"/>
          </w:divBdr>
        </w:div>
        <w:div w:id="419300626">
          <w:marLeft w:val="0"/>
          <w:marRight w:val="0"/>
          <w:marTop w:val="0"/>
          <w:marBottom w:val="0"/>
          <w:divBdr>
            <w:top w:val="none" w:sz="0" w:space="0" w:color="auto"/>
            <w:left w:val="none" w:sz="0" w:space="0" w:color="auto"/>
            <w:bottom w:val="none" w:sz="0" w:space="0" w:color="auto"/>
            <w:right w:val="none" w:sz="0" w:space="0" w:color="auto"/>
          </w:divBdr>
        </w:div>
        <w:div w:id="444277926">
          <w:marLeft w:val="0"/>
          <w:marRight w:val="0"/>
          <w:marTop w:val="0"/>
          <w:marBottom w:val="0"/>
          <w:divBdr>
            <w:top w:val="none" w:sz="0" w:space="0" w:color="auto"/>
            <w:left w:val="none" w:sz="0" w:space="0" w:color="auto"/>
            <w:bottom w:val="none" w:sz="0" w:space="0" w:color="auto"/>
            <w:right w:val="none" w:sz="0" w:space="0" w:color="auto"/>
          </w:divBdr>
        </w:div>
        <w:div w:id="471873434">
          <w:marLeft w:val="0"/>
          <w:marRight w:val="0"/>
          <w:marTop w:val="0"/>
          <w:marBottom w:val="0"/>
          <w:divBdr>
            <w:top w:val="none" w:sz="0" w:space="0" w:color="auto"/>
            <w:left w:val="none" w:sz="0" w:space="0" w:color="auto"/>
            <w:bottom w:val="none" w:sz="0" w:space="0" w:color="auto"/>
            <w:right w:val="none" w:sz="0" w:space="0" w:color="auto"/>
          </w:divBdr>
        </w:div>
        <w:div w:id="515386396">
          <w:marLeft w:val="0"/>
          <w:marRight w:val="0"/>
          <w:marTop w:val="0"/>
          <w:marBottom w:val="0"/>
          <w:divBdr>
            <w:top w:val="none" w:sz="0" w:space="0" w:color="auto"/>
            <w:left w:val="none" w:sz="0" w:space="0" w:color="auto"/>
            <w:bottom w:val="none" w:sz="0" w:space="0" w:color="auto"/>
            <w:right w:val="none" w:sz="0" w:space="0" w:color="auto"/>
          </w:divBdr>
        </w:div>
        <w:div w:id="526794182">
          <w:marLeft w:val="0"/>
          <w:marRight w:val="0"/>
          <w:marTop w:val="0"/>
          <w:marBottom w:val="0"/>
          <w:divBdr>
            <w:top w:val="none" w:sz="0" w:space="0" w:color="auto"/>
            <w:left w:val="none" w:sz="0" w:space="0" w:color="auto"/>
            <w:bottom w:val="none" w:sz="0" w:space="0" w:color="auto"/>
            <w:right w:val="none" w:sz="0" w:space="0" w:color="auto"/>
          </w:divBdr>
        </w:div>
        <w:div w:id="556864567">
          <w:marLeft w:val="0"/>
          <w:marRight w:val="0"/>
          <w:marTop w:val="0"/>
          <w:marBottom w:val="0"/>
          <w:divBdr>
            <w:top w:val="none" w:sz="0" w:space="0" w:color="auto"/>
            <w:left w:val="none" w:sz="0" w:space="0" w:color="auto"/>
            <w:bottom w:val="none" w:sz="0" w:space="0" w:color="auto"/>
            <w:right w:val="none" w:sz="0" w:space="0" w:color="auto"/>
          </w:divBdr>
        </w:div>
        <w:div w:id="560824066">
          <w:marLeft w:val="0"/>
          <w:marRight w:val="0"/>
          <w:marTop w:val="0"/>
          <w:marBottom w:val="0"/>
          <w:divBdr>
            <w:top w:val="none" w:sz="0" w:space="0" w:color="auto"/>
            <w:left w:val="none" w:sz="0" w:space="0" w:color="auto"/>
            <w:bottom w:val="none" w:sz="0" w:space="0" w:color="auto"/>
            <w:right w:val="none" w:sz="0" w:space="0" w:color="auto"/>
          </w:divBdr>
        </w:div>
        <w:div w:id="566959888">
          <w:marLeft w:val="0"/>
          <w:marRight w:val="0"/>
          <w:marTop w:val="0"/>
          <w:marBottom w:val="0"/>
          <w:divBdr>
            <w:top w:val="none" w:sz="0" w:space="0" w:color="auto"/>
            <w:left w:val="none" w:sz="0" w:space="0" w:color="auto"/>
            <w:bottom w:val="none" w:sz="0" w:space="0" w:color="auto"/>
            <w:right w:val="none" w:sz="0" w:space="0" w:color="auto"/>
          </w:divBdr>
        </w:div>
        <w:div w:id="576330748">
          <w:marLeft w:val="0"/>
          <w:marRight w:val="0"/>
          <w:marTop w:val="0"/>
          <w:marBottom w:val="0"/>
          <w:divBdr>
            <w:top w:val="none" w:sz="0" w:space="0" w:color="auto"/>
            <w:left w:val="none" w:sz="0" w:space="0" w:color="auto"/>
            <w:bottom w:val="none" w:sz="0" w:space="0" w:color="auto"/>
            <w:right w:val="none" w:sz="0" w:space="0" w:color="auto"/>
          </w:divBdr>
        </w:div>
        <w:div w:id="590355382">
          <w:marLeft w:val="0"/>
          <w:marRight w:val="0"/>
          <w:marTop w:val="0"/>
          <w:marBottom w:val="0"/>
          <w:divBdr>
            <w:top w:val="none" w:sz="0" w:space="0" w:color="auto"/>
            <w:left w:val="none" w:sz="0" w:space="0" w:color="auto"/>
            <w:bottom w:val="none" w:sz="0" w:space="0" w:color="auto"/>
            <w:right w:val="none" w:sz="0" w:space="0" w:color="auto"/>
          </w:divBdr>
        </w:div>
        <w:div w:id="606809636">
          <w:marLeft w:val="0"/>
          <w:marRight w:val="0"/>
          <w:marTop w:val="0"/>
          <w:marBottom w:val="0"/>
          <w:divBdr>
            <w:top w:val="none" w:sz="0" w:space="0" w:color="auto"/>
            <w:left w:val="none" w:sz="0" w:space="0" w:color="auto"/>
            <w:bottom w:val="none" w:sz="0" w:space="0" w:color="auto"/>
            <w:right w:val="none" w:sz="0" w:space="0" w:color="auto"/>
          </w:divBdr>
        </w:div>
        <w:div w:id="641229604">
          <w:marLeft w:val="0"/>
          <w:marRight w:val="0"/>
          <w:marTop w:val="0"/>
          <w:marBottom w:val="0"/>
          <w:divBdr>
            <w:top w:val="none" w:sz="0" w:space="0" w:color="auto"/>
            <w:left w:val="none" w:sz="0" w:space="0" w:color="auto"/>
            <w:bottom w:val="none" w:sz="0" w:space="0" w:color="auto"/>
            <w:right w:val="none" w:sz="0" w:space="0" w:color="auto"/>
          </w:divBdr>
        </w:div>
        <w:div w:id="655763530">
          <w:marLeft w:val="0"/>
          <w:marRight w:val="0"/>
          <w:marTop w:val="0"/>
          <w:marBottom w:val="0"/>
          <w:divBdr>
            <w:top w:val="none" w:sz="0" w:space="0" w:color="auto"/>
            <w:left w:val="none" w:sz="0" w:space="0" w:color="auto"/>
            <w:bottom w:val="none" w:sz="0" w:space="0" w:color="auto"/>
            <w:right w:val="none" w:sz="0" w:space="0" w:color="auto"/>
          </w:divBdr>
        </w:div>
        <w:div w:id="659620254">
          <w:marLeft w:val="0"/>
          <w:marRight w:val="0"/>
          <w:marTop w:val="0"/>
          <w:marBottom w:val="0"/>
          <w:divBdr>
            <w:top w:val="none" w:sz="0" w:space="0" w:color="auto"/>
            <w:left w:val="none" w:sz="0" w:space="0" w:color="auto"/>
            <w:bottom w:val="none" w:sz="0" w:space="0" w:color="auto"/>
            <w:right w:val="none" w:sz="0" w:space="0" w:color="auto"/>
          </w:divBdr>
        </w:div>
        <w:div w:id="665284262">
          <w:marLeft w:val="0"/>
          <w:marRight w:val="0"/>
          <w:marTop w:val="0"/>
          <w:marBottom w:val="0"/>
          <w:divBdr>
            <w:top w:val="none" w:sz="0" w:space="0" w:color="auto"/>
            <w:left w:val="none" w:sz="0" w:space="0" w:color="auto"/>
            <w:bottom w:val="none" w:sz="0" w:space="0" w:color="auto"/>
            <w:right w:val="none" w:sz="0" w:space="0" w:color="auto"/>
          </w:divBdr>
        </w:div>
        <w:div w:id="686492310">
          <w:marLeft w:val="0"/>
          <w:marRight w:val="0"/>
          <w:marTop w:val="0"/>
          <w:marBottom w:val="0"/>
          <w:divBdr>
            <w:top w:val="none" w:sz="0" w:space="0" w:color="auto"/>
            <w:left w:val="none" w:sz="0" w:space="0" w:color="auto"/>
            <w:bottom w:val="none" w:sz="0" w:space="0" w:color="auto"/>
            <w:right w:val="none" w:sz="0" w:space="0" w:color="auto"/>
          </w:divBdr>
        </w:div>
        <w:div w:id="710416914">
          <w:marLeft w:val="0"/>
          <w:marRight w:val="0"/>
          <w:marTop w:val="0"/>
          <w:marBottom w:val="0"/>
          <w:divBdr>
            <w:top w:val="none" w:sz="0" w:space="0" w:color="auto"/>
            <w:left w:val="none" w:sz="0" w:space="0" w:color="auto"/>
            <w:bottom w:val="none" w:sz="0" w:space="0" w:color="auto"/>
            <w:right w:val="none" w:sz="0" w:space="0" w:color="auto"/>
          </w:divBdr>
        </w:div>
        <w:div w:id="729884220">
          <w:marLeft w:val="0"/>
          <w:marRight w:val="0"/>
          <w:marTop w:val="0"/>
          <w:marBottom w:val="0"/>
          <w:divBdr>
            <w:top w:val="none" w:sz="0" w:space="0" w:color="auto"/>
            <w:left w:val="none" w:sz="0" w:space="0" w:color="auto"/>
            <w:bottom w:val="none" w:sz="0" w:space="0" w:color="auto"/>
            <w:right w:val="none" w:sz="0" w:space="0" w:color="auto"/>
          </w:divBdr>
        </w:div>
        <w:div w:id="752896437">
          <w:marLeft w:val="0"/>
          <w:marRight w:val="0"/>
          <w:marTop w:val="0"/>
          <w:marBottom w:val="0"/>
          <w:divBdr>
            <w:top w:val="none" w:sz="0" w:space="0" w:color="auto"/>
            <w:left w:val="none" w:sz="0" w:space="0" w:color="auto"/>
            <w:bottom w:val="none" w:sz="0" w:space="0" w:color="auto"/>
            <w:right w:val="none" w:sz="0" w:space="0" w:color="auto"/>
          </w:divBdr>
        </w:div>
        <w:div w:id="761493774">
          <w:marLeft w:val="0"/>
          <w:marRight w:val="0"/>
          <w:marTop w:val="0"/>
          <w:marBottom w:val="0"/>
          <w:divBdr>
            <w:top w:val="none" w:sz="0" w:space="0" w:color="auto"/>
            <w:left w:val="none" w:sz="0" w:space="0" w:color="auto"/>
            <w:bottom w:val="none" w:sz="0" w:space="0" w:color="auto"/>
            <w:right w:val="none" w:sz="0" w:space="0" w:color="auto"/>
          </w:divBdr>
        </w:div>
        <w:div w:id="764574937">
          <w:marLeft w:val="0"/>
          <w:marRight w:val="0"/>
          <w:marTop w:val="0"/>
          <w:marBottom w:val="0"/>
          <w:divBdr>
            <w:top w:val="none" w:sz="0" w:space="0" w:color="auto"/>
            <w:left w:val="none" w:sz="0" w:space="0" w:color="auto"/>
            <w:bottom w:val="none" w:sz="0" w:space="0" w:color="auto"/>
            <w:right w:val="none" w:sz="0" w:space="0" w:color="auto"/>
          </w:divBdr>
        </w:div>
        <w:div w:id="782773461">
          <w:marLeft w:val="0"/>
          <w:marRight w:val="0"/>
          <w:marTop w:val="0"/>
          <w:marBottom w:val="0"/>
          <w:divBdr>
            <w:top w:val="none" w:sz="0" w:space="0" w:color="auto"/>
            <w:left w:val="none" w:sz="0" w:space="0" w:color="auto"/>
            <w:bottom w:val="none" w:sz="0" w:space="0" w:color="auto"/>
            <w:right w:val="none" w:sz="0" w:space="0" w:color="auto"/>
          </w:divBdr>
        </w:div>
        <w:div w:id="790318339">
          <w:marLeft w:val="0"/>
          <w:marRight w:val="0"/>
          <w:marTop w:val="0"/>
          <w:marBottom w:val="0"/>
          <w:divBdr>
            <w:top w:val="none" w:sz="0" w:space="0" w:color="auto"/>
            <w:left w:val="none" w:sz="0" w:space="0" w:color="auto"/>
            <w:bottom w:val="none" w:sz="0" w:space="0" w:color="auto"/>
            <w:right w:val="none" w:sz="0" w:space="0" w:color="auto"/>
          </w:divBdr>
        </w:div>
        <w:div w:id="798305682">
          <w:marLeft w:val="0"/>
          <w:marRight w:val="0"/>
          <w:marTop w:val="0"/>
          <w:marBottom w:val="0"/>
          <w:divBdr>
            <w:top w:val="none" w:sz="0" w:space="0" w:color="auto"/>
            <w:left w:val="none" w:sz="0" w:space="0" w:color="auto"/>
            <w:bottom w:val="none" w:sz="0" w:space="0" w:color="auto"/>
            <w:right w:val="none" w:sz="0" w:space="0" w:color="auto"/>
          </w:divBdr>
        </w:div>
        <w:div w:id="798382960">
          <w:marLeft w:val="0"/>
          <w:marRight w:val="0"/>
          <w:marTop w:val="0"/>
          <w:marBottom w:val="0"/>
          <w:divBdr>
            <w:top w:val="none" w:sz="0" w:space="0" w:color="auto"/>
            <w:left w:val="none" w:sz="0" w:space="0" w:color="auto"/>
            <w:bottom w:val="none" w:sz="0" w:space="0" w:color="auto"/>
            <w:right w:val="none" w:sz="0" w:space="0" w:color="auto"/>
          </w:divBdr>
        </w:div>
        <w:div w:id="811874540">
          <w:marLeft w:val="0"/>
          <w:marRight w:val="0"/>
          <w:marTop w:val="0"/>
          <w:marBottom w:val="0"/>
          <w:divBdr>
            <w:top w:val="none" w:sz="0" w:space="0" w:color="auto"/>
            <w:left w:val="none" w:sz="0" w:space="0" w:color="auto"/>
            <w:bottom w:val="none" w:sz="0" w:space="0" w:color="auto"/>
            <w:right w:val="none" w:sz="0" w:space="0" w:color="auto"/>
          </w:divBdr>
        </w:div>
        <w:div w:id="824397820">
          <w:marLeft w:val="0"/>
          <w:marRight w:val="0"/>
          <w:marTop w:val="0"/>
          <w:marBottom w:val="0"/>
          <w:divBdr>
            <w:top w:val="none" w:sz="0" w:space="0" w:color="auto"/>
            <w:left w:val="none" w:sz="0" w:space="0" w:color="auto"/>
            <w:bottom w:val="none" w:sz="0" w:space="0" w:color="auto"/>
            <w:right w:val="none" w:sz="0" w:space="0" w:color="auto"/>
          </w:divBdr>
        </w:div>
        <w:div w:id="861631197">
          <w:marLeft w:val="0"/>
          <w:marRight w:val="0"/>
          <w:marTop w:val="0"/>
          <w:marBottom w:val="0"/>
          <w:divBdr>
            <w:top w:val="none" w:sz="0" w:space="0" w:color="auto"/>
            <w:left w:val="none" w:sz="0" w:space="0" w:color="auto"/>
            <w:bottom w:val="none" w:sz="0" w:space="0" w:color="auto"/>
            <w:right w:val="none" w:sz="0" w:space="0" w:color="auto"/>
          </w:divBdr>
        </w:div>
        <w:div w:id="867253559">
          <w:marLeft w:val="0"/>
          <w:marRight w:val="0"/>
          <w:marTop w:val="0"/>
          <w:marBottom w:val="0"/>
          <w:divBdr>
            <w:top w:val="none" w:sz="0" w:space="0" w:color="auto"/>
            <w:left w:val="none" w:sz="0" w:space="0" w:color="auto"/>
            <w:bottom w:val="none" w:sz="0" w:space="0" w:color="auto"/>
            <w:right w:val="none" w:sz="0" w:space="0" w:color="auto"/>
          </w:divBdr>
        </w:div>
        <w:div w:id="875628932">
          <w:marLeft w:val="0"/>
          <w:marRight w:val="0"/>
          <w:marTop w:val="0"/>
          <w:marBottom w:val="0"/>
          <w:divBdr>
            <w:top w:val="none" w:sz="0" w:space="0" w:color="auto"/>
            <w:left w:val="none" w:sz="0" w:space="0" w:color="auto"/>
            <w:bottom w:val="none" w:sz="0" w:space="0" w:color="auto"/>
            <w:right w:val="none" w:sz="0" w:space="0" w:color="auto"/>
          </w:divBdr>
        </w:div>
        <w:div w:id="890849127">
          <w:marLeft w:val="0"/>
          <w:marRight w:val="0"/>
          <w:marTop w:val="0"/>
          <w:marBottom w:val="0"/>
          <w:divBdr>
            <w:top w:val="none" w:sz="0" w:space="0" w:color="auto"/>
            <w:left w:val="none" w:sz="0" w:space="0" w:color="auto"/>
            <w:bottom w:val="none" w:sz="0" w:space="0" w:color="auto"/>
            <w:right w:val="none" w:sz="0" w:space="0" w:color="auto"/>
          </w:divBdr>
        </w:div>
        <w:div w:id="897935244">
          <w:marLeft w:val="0"/>
          <w:marRight w:val="0"/>
          <w:marTop w:val="0"/>
          <w:marBottom w:val="0"/>
          <w:divBdr>
            <w:top w:val="none" w:sz="0" w:space="0" w:color="auto"/>
            <w:left w:val="none" w:sz="0" w:space="0" w:color="auto"/>
            <w:bottom w:val="none" w:sz="0" w:space="0" w:color="auto"/>
            <w:right w:val="none" w:sz="0" w:space="0" w:color="auto"/>
          </w:divBdr>
        </w:div>
        <w:div w:id="898632763">
          <w:marLeft w:val="0"/>
          <w:marRight w:val="0"/>
          <w:marTop w:val="0"/>
          <w:marBottom w:val="0"/>
          <w:divBdr>
            <w:top w:val="none" w:sz="0" w:space="0" w:color="auto"/>
            <w:left w:val="none" w:sz="0" w:space="0" w:color="auto"/>
            <w:bottom w:val="none" w:sz="0" w:space="0" w:color="auto"/>
            <w:right w:val="none" w:sz="0" w:space="0" w:color="auto"/>
          </w:divBdr>
        </w:div>
        <w:div w:id="905385327">
          <w:marLeft w:val="0"/>
          <w:marRight w:val="0"/>
          <w:marTop w:val="0"/>
          <w:marBottom w:val="0"/>
          <w:divBdr>
            <w:top w:val="none" w:sz="0" w:space="0" w:color="auto"/>
            <w:left w:val="none" w:sz="0" w:space="0" w:color="auto"/>
            <w:bottom w:val="none" w:sz="0" w:space="0" w:color="auto"/>
            <w:right w:val="none" w:sz="0" w:space="0" w:color="auto"/>
          </w:divBdr>
        </w:div>
        <w:div w:id="918516455">
          <w:marLeft w:val="0"/>
          <w:marRight w:val="0"/>
          <w:marTop w:val="0"/>
          <w:marBottom w:val="0"/>
          <w:divBdr>
            <w:top w:val="none" w:sz="0" w:space="0" w:color="auto"/>
            <w:left w:val="none" w:sz="0" w:space="0" w:color="auto"/>
            <w:bottom w:val="none" w:sz="0" w:space="0" w:color="auto"/>
            <w:right w:val="none" w:sz="0" w:space="0" w:color="auto"/>
          </w:divBdr>
        </w:div>
        <w:div w:id="929848378">
          <w:marLeft w:val="0"/>
          <w:marRight w:val="0"/>
          <w:marTop w:val="0"/>
          <w:marBottom w:val="0"/>
          <w:divBdr>
            <w:top w:val="none" w:sz="0" w:space="0" w:color="auto"/>
            <w:left w:val="none" w:sz="0" w:space="0" w:color="auto"/>
            <w:bottom w:val="none" w:sz="0" w:space="0" w:color="auto"/>
            <w:right w:val="none" w:sz="0" w:space="0" w:color="auto"/>
          </w:divBdr>
        </w:div>
        <w:div w:id="937252619">
          <w:marLeft w:val="0"/>
          <w:marRight w:val="0"/>
          <w:marTop w:val="0"/>
          <w:marBottom w:val="0"/>
          <w:divBdr>
            <w:top w:val="none" w:sz="0" w:space="0" w:color="auto"/>
            <w:left w:val="none" w:sz="0" w:space="0" w:color="auto"/>
            <w:bottom w:val="none" w:sz="0" w:space="0" w:color="auto"/>
            <w:right w:val="none" w:sz="0" w:space="0" w:color="auto"/>
          </w:divBdr>
        </w:div>
        <w:div w:id="941689930">
          <w:marLeft w:val="0"/>
          <w:marRight w:val="0"/>
          <w:marTop w:val="0"/>
          <w:marBottom w:val="0"/>
          <w:divBdr>
            <w:top w:val="none" w:sz="0" w:space="0" w:color="auto"/>
            <w:left w:val="none" w:sz="0" w:space="0" w:color="auto"/>
            <w:bottom w:val="none" w:sz="0" w:space="0" w:color="auto"/>
            <w:right w:val="none" w:sz="0" w:space="0" w:color="auto"/>
          </w:divBdr>
        </w:div>
        <w:div w:id="952176927">
          <w:marLeft w:val="0"/>
          <w:marRight w:val="0"/>
          <w:marTop w:val="0"/>
          <w:marBottom w:val="0"/>
          <w:divBdr>
            <w:top w:val="none" w:sz="0" w:space="0" w:color="auto"/>
            <w:left w:val="none" w:sz="0" w:space="0" w:color="auto"/>
            <w:bottom w:val="none" w:sz="0" w:space="0" w:color="auto"/>
            <w:right w:val="none" w:sz="0" w:space="0" w:color="auto"/>
          </w:divBdr>
        </w:div>
        <w:div w:id="965618596">
          <w:marLeft w:val="0"/>
          <w:marRight w:val="0"/>
          <w:marTop w:val="0"/>
          <w:marBottom w:val="0"/>
          <w:divBdr>
            <w:top w:val="none" w:sz="0" w:space="0" w:color="auto"/>
            <w:left w:val="none" w:sz="0" w:space="0" w:color="auto"/>
            <w:bottom w:val="none" w:sz="0" w:space="0" w:color="auto"/>
            <w:right w:val="none" w:sz="0" w:space="0" w:color="auto"/>
          </w:divBdr>
        </w:div>
        <w:div w:id="1004161073">
          <w:marLeft w:val="0"/>
          <w:marRight w:val="0"/>
          <w:marTop w:val="0"/>
          <w:marBottom w:val="0"/>
          <w:divBdr>
            <w:top w:val="none" w:sz="0" w:space="0" w:color="auto"/>
            <w:left w:val="none" w:sz="0" w:space="0" w:color="auto"/>
            <w:bottom w:val="none" w:sz="0" w:space="0" w:color="auto"/>
            <w:right w:val="none" w:sz="0" w:space="0" w:color="auto"/>
          </w:divBdr>
        </w:div>
        <w:div w:id="1010059669">
          <w:marLeft w:val="0"/>
          <w:marRight w:val="0"/>
          <w:marTop w:val="0"/>
          <w:marBottom w:val="0"/>
          <w:divBdr>
            <w:top w:val="none" w:sz="0" w:space="0" w:color="auto"/>
            <w:left w:val="none" w:sz="0" w:space="0" w:color="auto"/>
            <w:bottom w:val="none" w:sz="0" w:space="0" w:color="auto"/>
            <w:right w:val="none" w:sz="0" w:space="0" w:color="auto"/>
          </w:divBdr>
        </w:div>
        <w:div w:id="1015349751">
          <w:marLeft w:val="0"/>
          <w:marRight w:val="0"/>
          <w:marTop w:val="0"/>
          <w:marBottom w:val="0"/>
          <w:divBdr>
            <w:top w:val="none" w:sz="0" w:space="0" w:color="auto"/>
            <w:left w:val="none" w:sz="0" w:space="0" w:color="auto"/>
            <w:bottom w:val="none" w:sz="0" w:space="0" w:color="auto"/>
            <w:right w:val="none" w:sz="0" w:space="0" w:color="auto"/>
          </w:divBdr>
        </w:div>
        <w:div w:id="1021511597">
          <w:marLeft w:val="0"/>
          <w:marRight w:val="0"/>
          <w:marTop w:val="0"/>
          <w:marBottom w:val="0"/>
          <w:divBdr>
            <w:top w:val="none" w:sz="0" w:space="0" w:color="auto"/>
            <w:left w:val="none" w:sz="0" w:space="0" w:color="auto"/>
            <w:bottom w:val="none" w:sz="0" w:space="0" w:color="auto"/>
            <w:right w:val="none" w:sz="0" w:space="0" w:color="auto"/>
          </w:divBdr>
        </w:div>
        <w:div w:id="1027219790">
          <w:marLeft w:val="0"/>
          <w:marRight w:val="0"/>
          <w:marTop w:val="0"/>
          <w:marBottom w:val="0"/>
          <w:divBdr>
            <w:top w:val="none" w:sz="0" w:space="0" w:color="auto"/>
            <w:left w:val="none" w:sz="0" w:space="0" w:color="auto"/>
            <w:bottom w:val="none" w:sz="0" w:space="0" w:color="auto"/>
            <w:right w:val="none" w:sz="0" w:space="0" w:color="auto"/>
          </w:divBdr>
        </w:div>
        <w:div w:id="1032532417">
          <w:marLeft w:val="0"/>
          <w:marRight w:val="0"/>
          <w:marTop w:val="0"/>
          <w:marBottom w:val="0"/>
          <w:divBdr>
            <w:top w:val="none" w:sz="0" w:space="0" w:color="auto"/>
            <w:left w:val="none" w:sz="0" w:space="0" w:color="auto"/>
            <w:bottom w:val="none" w:sz="0" w:space="0" w:color="auto"/>
            <w:right w:val="none" w:sz="0" w:space="0" w:color="auto"/>
          </w:divBdr>
        </w:div>
        <w:div w:id="1047335540">
          <w:marLeft w:val="0"/>
          <w:marRight w:val="0"/>
          <w:marTop w:val="0"/>
          <w:marBottom w:val="0"/>
          <w:divBdr>
            <w:top w:val="none" w:sz="0" w:space="0" w:color="auto"/>
            <w:left w:val="none" w:sz="0" w:space="0" w:color="auto"/>
            <w:bottom w:val="none" w:sz="0" w:space="0" w:color="auto"/>
            <w:right w:val="none" w:sz="0" w:space="0" w:color="auto"/>
          </w:divBdr>
        </w:div>
        <w:div w:id="1120993572">
          <w:marLeft w:val="0"/>
          <w:marRight w:val="0"/>
          <w:marTop w:val="0"/>
          <w:marBottom w:val="0"/>
          <w:divBdr>
            <w:top w:val="none" w:sz="0" w:space="0" w:color="auto"/>
            <w:left w:val="none" w:sz="0" w:space="0" w:color="auto"/>
            <w:bottom w:val="none" w:sz="0" w:space="0" w:color="auto"/>
            <w:right w:val="none" w:sz="0" w:space="0" w:color="auto"/>
          </w:divBdr>
        </w:div>
        <w:div w:id="1123618781">
          <w:marLeft w:val="0"/>
          <w:marRight w:val="0"/>
          <w:marTop w:val="0"/>
          <w:marBottom w:val="0"/>
          <w:divBdr>
            <w:top w:val="none" w:sz="0" w:space="0" w:color="auto"/>
            <w:left w:val="none" w:sz="0" w:space="0" w:color="auto"/>
            <w:bottom w:val="none" w:sz="0" w:space="0" w:color="auto"/>
            <w:right w:val="none" w:sz="0" w:space="0" w:color="auto"/>
          </w:divBdr>
        </w:div>
        <w:div w:id="1132334272">
          <w:marLeft w:val="0"/>
          <w:marRight w:val="0"/>
          <w:marTop w:val="0"/>
          <w:marBottom w:val="0"/>
          <w:divBdr>
            <w:top w:val="none" w:sz="0" w:space="0" w:color="auto"/>
            <w:left w:val="none" w:sz="0" w:space="0" w:color="auto"/>
            <w:bottom w:val="none" w:sz="0" w:space="0" w:color="auto"/>
            <w:right w:val="none" w:sz="0" w:space="0" w:color="auto"/>
          </w:divBdr>
        </w:div>
        <w:div w:id="1133207014">
          <w:marLeft w:val="0"/>
          <w:marRight w:val="0"/>
          <w:marTop w:val="0"/>
          <w:marBottom w:val="0"/>
          <w:divBdr>
            <w:top w:val="none" w:sz="0" w:space="0" w:color="auto"/>
            <w:left w:val="none" w:sz="0" w:space="0" w:color="auto"/>
            <w:bottom w:val="none" w:sz="0" w:space="0" w:color="auto"/>
            <w:right w:val="none" w:sz="0" w:space="0" w:color="auto"/>
          </w:divBdr>
        </w:div>
        <w:div w:id="1136482710">
          <w:marLeft w:val="0"/>
          <w:marRight w:val="0"/>
          <w:marTop w:val="0"/>
          <w:marBottom w:val="0"/>
          <w:divBdr>
            <w:top w:val="none" w:sz="0" w:space="0" w:color="auto"/>
            <w:left w:val="none" w:sz="0" w:space="0" w:color="auto"/>
            <w:bottom w:val="none" w:sz="0" w:space="0" w:color="auto"/>
            <w:right w:val="none" w:sz="0" w:space="0" w:color="auto"/>
          </w:divBdr>
        </w:div>
        <w:div w:id="1210916755">
          <w:marLeft w:val="0"/>
          <w:marRight w:val="0"/>
          <w:marTop w:val="0"/>
          <w:marBottom w:val="0"/>
          <w:divBdr>
            <w:top w:val="none" w:sz="0" w:space="0" w:color="auto"/>
            <w:left w:val="none" w:sz="0" w:space="0" w:color="auto"/>
            <w:bottom w:val="none" w:sz="0" w:space="0" w:color="auto"/>
            <w:right w:val="none" w:sz="0" w:space="0" w:color="auto"/>
          </w:divBdr>
        </w:div>
        <w:div w:id="1231236127">
          <w:marLeft w:val="0"/>
          <w:marRight w:val="0"/>
          <w:marTop w:val="0"/>
          <w:marBottom w:val="0"/>
          <w:divBdr>
            <w:top w:val="none" w:sz="0" w:space="0" w:color="auto"/>
            <w:left w:val="none" w:sz="0" w:space="0" w:color="auto"/>
            <w:bottom w:val="none" w:sz="0" w:space="0" w:color="auto"/>
            <w:right w:val="none" w:sz="0" w:space="0" w:color="auto"/>
          </w:divBdr>
        </w:div>
        <w:div w:id="1242762378">
          <w:marLeft w:val="0"/>
          <w:marRight w:val="0"/>
          <w:marTop w:val="0"/>
          <w:marBottom w:val="0"/>
          <w:divBdr>
            <w:top w:val="none" w:sz="0" w:space="0" w:color="auto"/>
            <w:left w:val="none" w:sz="0" w:space="0" w:color="auto"/>
            <w:bottom w:val="none" w:sz="0" w:space="0" w:color="auto"/>
            <w:right w:val="none" w:sz="0" w:space="0" w:color="auto"/>
          </w:divBdr>
        </w:div>
        <w:div w:id="1243755755">
          <w:marLeft w:val="0"/>
          <w:marRight w:val="0"/>
          <w:marTop w:val="0"/>
          <w:marBottom w:val="0"/>
          <w:divBdr>
            <w:top w:val="none" w:sz="0" w:space="0" w:color="auto"/>
            <w:left w:val="none" w:sz="0" w:space="0" w:color="auto"/>
            <w:bottom w:val="none" w:sz="0" w:space="0" w:color="auto"/>
            <w:right w:val="none" w:sz="0" w:space="0" w:color="auto"/>
          </w:divBdr>
        </w:div>
        <w:div w:id="1269577585">
          <w:marLeft w:val="0"/>
          <w:marRight w:val="0"/>
          <w:marTop w:val="0"/>
          <w:marBottom w:val="0"/>
          <w:divBdr>
            <w:top w:val="none" w:sz="0" w:space="0" w:color="auto"/>
            <w:left w:val="none" w:sz="0" w:space="0" w:color="auto"/>
            <w:bottom w:val="none" w:sz="0" w:space="0" w:color="auto"/>
            <w:right w:val="none" w:sz="0" w:space="0" w:color="auto"/>
          </w:divBdr>
        </w:div>
        <w:div w:id="1272736615">
          <w:marLeft w:val="0"/>
          <w:marRight w:val="0"/>
          <w:marTop w:val="0"/>
          <w:marBottom w:val="0"/>
          <w:divBdr>
            <w:top w:val="none" w:sz="0" w:space="0" w:color="auto"/>
            <w:left w:val="none" w:sz="0" w:space="0" w:color="auto"/>
            <w:bottom w:val="none" w:sz="0" w:space="0" w:color="auto"/>
            <w:right w:val="none" w:sz="0" w:space="0" w:color="auto"/>
          </w:divBdr>
        </w:div>
        <w:div w:id="1306466107">
          <w:marLeft w:val="0"/>
          <w:marRight w:val="0"/>
          <w:marTop w:val="0"/>
          <w:marBottom w:val="0"/>
          <w:divBdr>
            <w:top w:val="none" w:sz="0" w:space="0" w:color="auto"/>
            <w:left w:val="none" w:sz="0" w:space="0" w:color="auto"/>
            <w:bottom w:val="none" w:sz="0" w:space="0" w:color="auto"/>
            <w:right w:val="none" w:sz="0" w:space="0" w:color="auto"/>
          </w:divBdr>
        </w:div>
        <w:div w:id="1311326289">
          <w:marLeft w:val="0"/>
          <w:marRight w:val="0"/>
          <w:marTop w:val="0"/>
          <w:marBottom w:val="0"/>
          <w:divBdr>
            <w:top w:val="none" w:sz="0" w:space="0" w:color="auto"/>
            <w:left w:val="none" w:sz="0" w:space="0" w:color="auto"/>
            <w:bottom w:val="none" w:sz="0" w:space="0" w:color="auto"/>
            <w:right w:val="none" w:sz="0" w:space="0" w:color="auto"/>
          </w:divBdr>
        </w:div>
        <w:div w:id="1320033901">
          <w:marLeft w:val="0"/>
          <w:marRight w:val="0"/>
          <w:marTop w:val="0"/>
          <w:marBottom w:val="0"/>
          <w:divBdr>
            <w:top w:val="none" w:sz="0" w:space="0" w:color="auto"/>
            <w:left w:val="none" w:sz="0" w:space="0" w:color="auto"/>
            <w:bottom w:val="none" w:sz="0" w:space="0" w:color="auto"/>
            <w:right w:val="none" w:sz="0" w:space="0" w:color="auto"/>
          </w:divBdr>
        </w:div>
        <w:div w:id="1350375526">
          <w:marLeft w:val="0"/>
          <w:marRight w:val="0"/>
          <w:marTop w:val="0"/>
          <w:marBottom w:val="0"/>
          <w:divBdr>
            <w:top w:val="none" w:sz="0" w:space="0" w:color="auto"/>
            <w:left w:val="none" w:sz="0" w:space="0" w:color="auto"/>
            <w:bottom w:val="none" w:sz="0" w:space="0" w:color="auto"/>
            <w:right w:val="none" w:sz="0" w:space="0" w:color="auto"/>
          </w:divBdr>
        </w:div>
        <w:div w:id="1361904471">
          <w:marLeft w:val="0"/>
          <w:marRight w:val="0"/>
          <w:marTop w:val="0"/>
          <w:marBottom w:val="0"/>
          <w:divBdr>
            <w:top w:val="none" w:sz="0" w:space="0" w:color="auto"/>
            <w:left w:val="none" w:sz="0" w:space="0" w:color="auto"/>
            <w:bottom w:val="none" w:sz="0" w:space="0" w:color="auto"/>
            <w:right w:val="none" w:sz="0" w:space="0" w:color="auto"/>
          </w:divBdr>
        </w:div>
        <w:div w:id="1378315366">
          <w:marLeft w:val="0"/>
          <w:marRight w:val="0"/>
          <w:marTop w:val="0"/>
          <w:marBottom w:val="0"/>
          <w:divBdr>
            <w:top w:val="none" w:sz="0" w:space="0" w:color="auto"/>
            <w:left w:val="none" w:sz="0" w:space="0" w:color="auto"/>
            <w:bottom w:val="none" w:sz="0" w:space="0" w:color="auto"/>
            <w:right w:val="none" w:sz="0" w:space="0" w:color="auto"/>
          </w:divBdr>
        </w:div>
        <w:div w:id="1405755824">
          <w:marLeft w:val="0"/>
          <w:marRight w:val="0"/>
          <w:marTop w:val="0"/>
          <w:marBottom w:val="0"/>
          <w:divBdr>
            <w:top w:val="none" w:sz="0" w:space="0" w:color="auto"/>
            <w:left w:val="none" w:sz="0" w:space="0" w:color="auto"/>
            <w:bottom w:val="none" w:sz="0" w:space="0" w:color="auto"/>
            <w:right w:val="none" w:sz="0" w:space="0" w:color="auto"/>
          </w:divBdr>
        </w:div>
        <w:div w:id="1411080689">
          <w:marLeft w:val="0"/>
          <w:marRight w:val="0"/>
          <w:marTop w:val="0"/>
          <w:marBottom w:val="0"/>
          <w:divBdr>
            <w:top w:val="none" w:sz="0" w:space="0" w:color="auto"/>
            <w:left w:val="none" w:sz="0" w:space="0" w:color="auto"/>
            <w:bottom w:val="none" w:sz="0" w:space="0" w:color="auto"/>
            <w:right w:val="none" w:sz="0" w:space="0" w:color="auto"/>
          </w:divBdr>
        </w:div>
        <w:div w:id="1433937387">
          <w:marLeft w:val="0"/>
          <w:marRight w:val="0"/>
          <w:marTop w:val="0"/>
          <w:marBottom w:val="0"/>
          <w:divBdr>
            <w:top w:val="none" w:sz="0" w:space="0" w:color="auto"/>
            <w:left w:val="none" w:sz="0" w:space="0" w:color="auto"/>
            <w:bottom w:val="none" w:sz="0" w:space="0" w:color="auto"/>
            <w:right w:val="none" w:sz="0" w:space="0" w:color="auto"/>
          </w:divBdr>
        </w:div>
        <w:div w:id="1440181735">
          <w:marLeft w:val="0"/>
          <w:marRight w:val="0"/>
          <w:marTop w:val="0"/>
          <w:marBottom w:val="0"/>
          <w:divBdr>
            <w:top w:val="none" w:sz="0" w:space="0" w:color="auto"/>
            <w:left w:val="none" w:sz="0" w:space="0" w:color="auto"/>
            <w:bottom w:val="none" w:sz="0" w:space="0" w:color="auto"/>
            <w:right w:val="none" w:sz="0" w:space="0" w:color="auto"/>
          </w:divBdr>
        </w:div>
        <w:div w:id="1454713615">
          <w:marLeft w:val="0"/>
          <w:marRight w:val="0"/>
          <w:marTop w:val="0"/>
          <w:marBottom w:val="0"/>
          <w:divBdr>
            <w:top w:val="none" w:sz="0" w:space="0" w:color="auto"/>
            <w:left w:val="none" w:sz="0" w:space="0" w:color="auto"/>
            <w:bottom w:val="none" w:sz="0" w:space="0" w:color="auto"/>
            <w:right w:val="none" w:sz="0" w:space="0" w:color="auto"/>
          </w:divBdr>
        </w:div>
        <w:div w:id="1458641062">
          <w:marLeft w:val="0"/>
          <w:marRight w:val="0"/>
          <w:marTop w:val="0"/>
          <w:marBottom w:val="0"/>
          <w:divBdr>
            <w:top w:val="none" w:sz="0" w:space="0" w:color="auto"/>
            <w:left w:val="none" w:sz="0" w:space="0" w:color="auto"/>
            <w:bottom w:val="none" w:sz="0" w:space="0" w:color="auto"/>
            <w:right w:val="none" w:sz="0" w:space="0" w:color="auto"/>
          </w:divBdr>
        </w:div>
        <w:div w:id="1470593664">
          <w:marLeft w:val="0"/>
          <w:marRight w:val="0"/>
          <w:marTop w:val="0"/>
          <w:marBottom w:val="0"/>
          <w:divBdr>
            <w:top w:val="none" w:sz="0" w:space="0" w:color="auto"/>
            <w:left w:val="none" w:sz="0" w:space="0" w:color="auto"/>
            <w:bottom w:val="none" w:sz="0" w:space="0" w:color="auto"/>
            <w:right w:val="none" w:sz="0" w:space="0" w:color="auto"/>
          </w:divBdr>
        </w:div>
        <w:div w:id="1472357911">
          <w:marLeft w:val="0"/>
          <w:marRight w:val="0"/>
          <w:marTop w:val="0"/>
          <w:marBottom w:val="0"/>
          <w:divBdr>
            <w:top w:val="none" w:sz="0" w:space="0" w:color="auto"/>
            <w:left w:val="none" w:sz="0" w:space="0" w:color="auto"/>
            <w:bottom w:val="none" w:sz="0" w:space="0" w:color="auto"/>
            <w:right w:val="none" w:sz="0" w:space="0" w:color="auto"/>
          </w:divBdr>
        </w:div>
        <w:div w:id="1474835075">
          <w:marLeft w:val="0"/>
          <w:marRight w:val="0"/>
          <w:marTop w:val="0"/>
          <w:marBottom w:val="0"/>
          <w:divBdr>
            <w:top w:val="none" w:sz="0" w:space="0" w:color="auto"/>
            <w:left w:val="none" w:sz="0" w:space="0" w:color="auto"/>
            <w:bottom w:val="none" w:sz="0" w:space="0" w:color="auto"/>
            <w:right w:val="none" w:sz="0" w:space="0" w:color="auto"/>
          </w:divBdr>
        </w:div>
        <w:div w:id="1479568576">
          <w:marLeft w:val="0"/>
          <w:marRight w:val="0"/>
          <w:marTop w:val="0"/>
          <w:marBottom w:val="0"/>
          <w:divBdr>
            <w:top w:val="none" w:sz="0" w:space="0" w:color="auto"/>
            <w:left w:val="none" w:sz="0" w:space="0" w:color="auto"/>
            <w:bottom w:val="none" w:sz="0" w:space="0" w:color="auto"/>
            <w:right w:val="none" w:sz="0" w:space="0" w:color="auto"/>
          </w:divBdr>
        </w:div>
        <w:div w:id="1484547827">
          <w:marLeft w:val="0"/>
          <w:marRight w:val="0"/>
          <w:marTop w:val="0"/>
          <w:marBottom w:val="0"/>
          <w:divBdr>
            <w:top w:val="none" w:sz="0" w:space="0" w:color="auto"/>
            <w:left w:val="none" w:sz="0" w:space="0" w:color="auto"/>
            <w:bottom w:val="none" w:sz="0" w:space="0" w:color="auto"/>
            <w:right w:val="none" w:sz="0" w:space="0" w:color="auto"/>
          </w:divBdr>
        </w:div>
        <w:div w:id="1497720027">
          <w:marLeft w:val="0"/>
          <w:marRight w:val="0"/>
          <w:marTop w:val="0"/>
          <w:marBottom w:val="0"/>
          <w:divBdr>
            <w:top w:val="none" w:sz="0" w:space="0" w:color="auto"/>
            <w:left w:val="none" w:sz="0" w:space="0" w:color="auto"/>
            <w:bottom w:val="none" w:sz="0" w:space="0" w:color="auto"/>
            <w:right w:val="none" w:sz="0" w:space="0" w:color="auto"/>
          </w:divBdr>
        </w:div>
        <w:div w:id="1535338769">
          <w:marLeft w:val="0"/>
          <w:marRight w:val="0"/>
          <w:marTop w:val="0"/>
          <w:marBottom w:val="0"/>
          <w:divBdr>
            <w:top w:val="none" w:sz="0" w:space="0" w:color="auto"/>
            <w:left w:val="none" w:sz="0" w:space="0" w:color="auto"/>
            <w:bottom w:val="none" w:sz="0" w:space="0" w:color="auto"/>
            <w:right w:val="none" w:sz="0" w:space="0" w:color="auto"/>
          </w:divBdr>
        </w:div>
        <w:div w:id="1555579214">
          <w:marLeft w:val="0"/>
          <w:marRight w:val="0"/>
          <w:marTop w:val="0"/>
          <w:marBottom w:val="0"/>
          <w:divBdr>
            <w:top w:val="none" w:sz="0" w:space="0" w:color="auto"/>
            <w:left w:val="none" w:sz="0" w:space="0" w:color="auto"/>
            <w:bottom w:val="none" w:sz="0" w:space="0" w:color="auto"/>
            <w:right w:val="none" w:sz="0" w:space="0" w:color="auto"/>
          </w:divBdr>
        </w:div>
        <w:div w:id="1561401321">
          <w:marLeft w:val="0"/>
          <w:marRight w:val="0"/>
          <w:marTop w:val="0"/>
          <w:marBottom w:val="0"/>
          <w:divBdr>
            <w:top w:val="none" w:sz="0" w:space="0" w:color="auto"/>
            <w:left w:val="none" w:sz="0" w:space="0" w:color="auto"/>
            <w:bottom w:val="none" w:sz="0" w:space="0" w:color="auto"/>
            <w:right w:val="none" w:sz="0" w:space="0" w:color="auto"/>
          </w:divBdr>
        </w:div>
        <w:div w:id="1563521535">
          <w:marLeft w:val="0"/>
          <w:marRight w:val="0"/>
          <w:marTop w:val="0"/>
          <w:marBottom w:val="0"/>
          <w:divBdr>
            <w:top w:val="none" w:sz="0" w:space="0" w:color="auto"/>
            <w:left w:val="none" w:sz="0" w:space="0" w:color="auto"/>
            <w:bottom w:val="none" w:sz="0" w:space="0" w:color="auto"/>
            <w:right w:val="none" w:sz="0" w:space="0" w:color="auto"/>
          </w:divBdr>
        </w:div>
        <w:div w:id="1566406827">
          <w:marLeft w:val="0"/>
          <w:marRight w:val="0"/>
          <w:marTop w:val="0"/>
          <w:marBottom w:val="0"/>
          <w:divBdr>
            <w:top w:val="none" w:sz="0" w:space="0" w:color="auto"/>
            <w:left w:val="none" w:sz="0" w:space="0" w:color="auto"/>
            <w:bottom w:val="none" w:sz="0" w:space="0" w:color="auto"/>
            <w:right w:val="none" w:sz="0" w:space="0" w:color="auto"/>
          </w:divBdr>
        </w:div>
        <w:div w:id="1576085756">
          <w:marLeft w:val="0"/>
          <w:marRight w:val="0"/>
          <w:marTop w:val="0"/>
          <w:marBottom w:val="0"/>
          <w:divBdr>
            <w:top w:val="none" w:sz="0" w:space="0" w:color="auto"/>
            <w:left w:val="none" w:sz="0" w:space="0" w:color="auto"/>
            <w:bottom w:val="none" w:sz="0" w:space="0" w:color="auto"/>
            <w:right w:val="none" w:sz="0" w:space="0" w:color="auto"/>
          </w:divBdr>
        </w:div>
        <w:div w:id="1577666827">
          <w:marLeft w:val="0"/>
          <w:marRight w:val="0"/>
          <w:marTop w:val="0"/>
          <w:marBottom w:val="0"/>
          <w:divBdr>
            <w:top w:val="none" w:sz="0" w:space="0" w:color="auto"/>
            <w:left w:val="none" w:sz="0" w:space="0" w:color="auto"/>
            <w:bottom w:val="none" w:sz="0" w:space="0" w:color="auto"/>
            <w:right w:val="none" w:sz="0" w:space="0" w:color="auto"/>
          </w:divBdr>
        </w:div>
        <w:div w:id="1578786691">
          <w:marLeft w:val="0"/>
          <w:marRight w:val="0"/>
          <w:marTop w:val="0"/>
          <w:marBottom w:val="0"/>
          <w:divBdr>
            <w:top w:val="none" w:sz="0" w:space="0" w:color="auto"/>
            <w:left w:val="none" w:sz="0" w:space="0" w:color="auto"/>
            <w:bottom w:val="none" w:sz="0" w:space="0" w:color="auto"/>
            <w:right w:val="none" w:sz="0" w:space="0" w:color="auto"/>
          </w:divBdr>
        </w:div>
        <w:div w:id="1585413059">
          <w:marLeft w:val="0"/>
          <w:marRight w:val="0"/>
          <w:marTop w:val="0"/>
          <w:marBottom w:val="0"/>
          <w:divBdr>
            <w:top w:val="none" w:sz="0" w:space="0" w:color="auto"/>
            <w:left w:val="none" w:sz="0" w:space="0" w:color="auto"/>
            <w:bottom w:val="none" w:sz="0" w:space="0" w:color="auto"/>
            <w:right w:val="none" w:sz="0" w:space="0" w:color="auto"/>
          </w:divBdr>
        </w:div>
        <w:div w:id="1603760536">
          <w:marLeft w:val="0"/>
          <w:marRight w:val="0"/>
          <w:marTop w:val="0"/>
          <w:marBottom w:val="0"/>
          <w:divBdr>
            <w:top w:val="none" w:sz="0" w:space="0" w:color="auto"/>
            <w:left w:val="none" w:sz="0" w:space="0" w:color="auto"/>
            <w:bottom w:val="none" w:sz="0" w:space="0" w:color="auto"/>
            <w:right w:val="none" w:sz="0" w:space="0" w:color="auto"/>
          </w:divBdr>
        </w:div>
        <w:div w:id="1615553498">
          <w:marLeft w:val="0"/>
          <w:marRight w:val="0"/>
          <w:marTop w:val="0"/>
          <w:marBottom w:val="0"/>
          <w:divBdr>
            <w:top w:val="none" w:sz="0" w:space="0" w:color="auto"/>
            <w:left w:val="none" w:sz="0" w:space="0" w:color="auto"/>
            <w:bottom w:val="none" w:sz="0" w:space="0" w:color="auto"/>
            <w:right w:val="none" w:sz="0" w:space="0" w:color="auto"/>
          </w:divBdr>
        </w:div>
        <w:div w:id="1640304356">
          <w:marLeft w:val="0"/>
          <w:marRight w:val="0"/>
          <w:marTop w:val="0"/>
          <w:marBottom w:val="0"/>
          <w:divBdr>
            <w:top w:val="none" w:sz="0" w:space="0" w:color="auto"/>
            <w:left w:val="none" w:sz="0" w:space="0" w:color="auto"/>
            <w:bottom w:val="none" w:sz="0" w:space="0" w:color="auto"/>
            <w:right w:val="none" w:sz="0" w:space="0" w:color="auto"/>
          </w:divBdr>
        </w:div>
        <w:div w:id="1710493964">
          <w:marLeft w:val="0"/>
          <w:marRight w:val="0"/>
          <w:marTop w:val="0"/>
          <w:marBottom w:val="0"/>
          <w:divBdr>
            <w:top w:val="none" w:sz="0" w:space="0" w:color="auto"/>
            <w:left w:val="none" w:sz="0" w:space="0" w:color="auto"/>
            <w:bottom w:val="none" w:sz="0" w:space="0" w:color="auto"/>
            <w:right w:val="none" w:sz="0" w:space="0" w:color="auto"/>
          </w:divBdr>
        </w:div>
        <w:div w:id="1717660989">
          <w:marLeft w:val="0"/>
          <w:marRight w:val="0"/>
          <w:marTop w:val="0"/>
          <w:marBottom w:val="0"/>
          <w:divBdr>
            <w:top w:val="none" w:sz="0" w:space="0" w:color="auto"/>
            <w:left w:val="none" w:sz="0" w:space="0" w:color="auto"/>
            <w:bottom w:val="none" w:sz="0" w:space="0" w:color="auto"/>
            <w:right w:val="none" w:sz="0" w:space="0" w:color="auto"/>
          </w:divBdr>
        </w:div>
        <w:div w:id="1735546941">
          <w:marLeft w:val="0"/>
          <w:marRight w:val="0"/>
          <w:marTop w:val="0"/>
          <w:marBottom w:val="0"/>
          <w:divBdr>
            <w:top w:val="none" w:sz="0" w:space="0" w:color="auto"/>
            <w:left w:val="none" w:sz="0" w:space="0" w:color="auto"/>
            <w:bottom w:val="none" w:sz="0" w:space="0" w:color="auto"/>
            <w:right w:val="none" w:sz="0" w:space="0" w:color="auto"/>
          </w:divBdr>
        </w:div>
        <w:div w:id="1755400103">
          <w:marLeft w:val="0"/>
          <w:marRight w:val="0"/>
          <w:marTop w:val="0"/>
          <w:marBottom w:val="0"/>
          <w:divBdr>
            <w:top w:val="none" w:sz="0" w:space="0" w:color="auto"/>
            <w:left w:val="none" w:sz="0" w:space="0" w:color="auto"/>
            <w:bottom w:val="none" w:sz="0" w:space="0" w:color="auto"/>
            <w:right w:val="none" w:sz="0" w:space="0" w:color="auto"/>
          </w:divBdr>
        </w:div>
        <w:div w:id="1763648290">
          <w:marLeft w:val="0"/>
          <w:marRight w:val="0"/>
          <w:marTop w:val="0"/>
          <w:marBottom w:val="0"/>
          <w:divBdr>
            <w:top w:val="none" w:sz="0" w:space="0" w:color="auto"/>
            <w:left w:val="none" w:sz="0" w:space="0" w:color="auto"/>
            <w:bottom w:val="none" w:sz="0" w:space="0" w:color="auto"/>
            <w:right w:val="none" w:sz="0" w:space="0" w:color="auto"/>
          </w:divBdr>
        </w:div>
        <w:div w:id="1764303644">
          <w:marLeft w:val="0"/>
          <w:marRight w:val="0"/>
          <w:marTop w:val="0"/>
          <w:marBottom w:val="0"/>
          <w:divBdr>
            <w:top w:val="none" w:sz="0" w:space="0" w:color="auto"/>
            <w:left w:val="none" w:sz="0" w:space="0" w:color="auto"/>
            <w:bottom w:val="none" w:sz="0" w:space="0" w:color="auto"/>
            <w:right w:val="none" w:sz="0" w:space="0" w:color="auto"/>
          </w:divBdr>
        </w:div>
        <w:div w:id="1794131785">
          <w:marLeft w:val="0"/>
          <w:marRight w:val="0"/>
          <w:marTop w:val="0"/>
          <w:marBottom w:val="0"/>
          <w:divBdr>
            <w:top w:val="none" w:sz="0" w:space="0" w:color="auto"/>
            <w:left w:val="none" w:sz="0" w:space="0" w:color="auto"/>
            <w:bottom w:val="none" w:sz="0" w:space="0" w:color="auto"/>
            <w:right w:val="none" w:sz="0" w:space="0" w:color="auto"/>
          </w:divBdr>
        </w:div>
        <w:div w:id="1819758463">
          <w:marLeft w:val="0"/>
          <w:marRight w:val="0"/>
          <w:marTop w:val="0"/>
          <w:marBottom w:val="0"/>
          <w:divBdr>
            <w:top w:val="none" w:sz="0" w:space="0" w:color="auto"/>
            <w:left w:val="none" w:sz="0" w:space="0" w:color="auto"/>
            <w:bottom w:val="none" w:sz="0" w:space="0" w:color="auto"/>
            <w:right w:val="none" w:sz="0" w:space="0" w:color="auto"/>
          </w:divBdr>
        </w:div>
        <w:div w:id="1821262051">
          <w:marLeft w:val="0"/>
          <w:marRight w:val="0"/>
          <w:marTop w:val="0"/>
          <w:marBottom w:val="0"/>
          <w:divBdr>
            <w:top w:val="none" w:sz="0" w:space="0" w:color="auto"/>
            <w:left w:val="none" w:sz="0" w:space="0" w:color="auto"/>
            <w:bottom w:val="none" w:sz="0" w:space="0" w:color="auto"/>
            <w:right w:val="none" w:sz="0" w:space="0" w:color="auto"/>
          </w:divBdr>
        </w:div>
        <w:div w:id="1835535119">
          <w:marLeft w:val="0"/>
          <w:marRight w:val="0"/>
          <w:marTop w:val="0"/>
          <w:marBottom w:val="0"/>
          <w:divBdr>
            <w:top w:val="none" w:sz="0" w:space="0" w:color="auto"/>
            <w:left w:val="none" w:sz="0" w:space="0" w:color="auto"/>
            <w:bottom w:val="none" w:sz="0" w:space="0" w:color="auto"/>
            <w:right w:val="none" w:sz="0" w:space="0" w:color="auto"/>
          </w:divBdr>
        </w:div>
        <w:div w:id="1864593413">
          <w:marLeft w:val="0"/>
          <w:marRight w:val="0"/>
          <w:marTop w:val="0"/>
          <w:marBottom w:val="0"/>
          <w:divBdr>
            <w:top w:val="none" w:sz="0" w:space="0" w:color="auto"/>
            <w:left w:val="none" w:sz="0" w:space="0" w:color="auto"/>
            <w:bottom w:val="none" w:sz="0" w:space="0" w:color="auto"/>
            <w:right w:val="none" w:sz="0" w:space="0" w:color="auto"/>
          </w:divBdr>
        </w:div>
        <w:div w:id="1883902286">
          <w:marLeft w:val="0"/>
          <w:marRight w:val="0"/>
          <w:marTop w:val="0"/>
          <w:marBottom w:val="0"/>
          <w:divBdr>
            <w:top w:val="none" w:sz="0" w:space="0" w:color="auto"/>
            <w:left w:val="none" w:sz="0" w:space="0" w:color="auto"/>
            <w:bottom w:val="none" w:sz="0" w:space="0" w:color="auto"/>
            <w:right w:val="none" w:sz="0" w:space="0" w:color="auto"/>
          </w:divBdr>
        </w:div>
        <w:div w:id="1887599920">
          <w:marLeft w:val="0"/>
          <w:marRight w:val="0"/>
          <w:marTop w:val="0"/>
          <w:marBottom w:val="0"/>
          <w:divBdr>
            <w:top w:val="none" w:sz="0" w:space="0" w:color="auto"/>
            <w:left w:val="none" w:sz="0" w:space="0" w:color="auto"/>
            <w:bottom w:val="none" w:sz="0" w:space="0" w:color="auto"/>
            <w:right w:val="none" w:sz="0" w:space="0" w:color="auto"/>
          </w:divBdr>
        </w:div>
        <w:div w:id="1895004792">
          <w:marLeft w:val="0"/>
          <w:marRight w:val="0"/>
          <w:marTop w:val="0"/>
          <w:marBottom w:val="0"/>
          <w:divBdr>
            <w:top w:val="none" w:sz="0" w:space="0" w:color="auto"/>
            <w:left w:val="none" w:sz="0" w:space="0" w:color="auto"/>
            <w:bottom w:val="none" w:sz="0" w:space="0" w:color="auto"/>
            <w:right w:val="none" w:sz="0" w:space="0" w:color="auto"/>
          </w:divBdr>
        </w:div>
        <w:div w:id="1897278719">
          <w:marLeft w:val="0"/>
          <w:marRight w:val="0"/>
          <w:marTop w:val="0"/>
          <w:marBottom w:val="0"/>
          <w:divBdr>
            <w:top w:val="none" w:sz="0" w:space="0" w:color="auto"/>
            <w:left w:val="none" w:sz="0" w:space="0" w:color="auto"/>
            <w:bottom w:val="none" w:sz="0" w:space="0" w:color="auto"/>
            <w:right w:val="none" w:sz="0" w:space="0" w:color="auto"/>
          </w:divBdr>
        </w:div>
        <w:div w:id="1902859036">
          <w:marLeft w:val="0"/>
          <w:marRight w:val="0"/>
          <w:marTop w:val="0"/>
          <w:marBottom w:val="0"/>
          <w:divBdr>
            <w:top w:val="none" w:sz="0" w:space="0" w:color="auto"/>
            <w:left w:val="none" w:sz="0" w:space="0" w:color="auto"/>
            <w:bottom w:val="none" w:sz="0" w:space="0" w:color="auto"/>
            <w:right w:val="none" w:sz="0" w:space="0" w:color="auto"/>
          </w:divBdr>
        </w:div>
        <w:div w:id="1912932854">
          <w:marLeft w:val="0"/>
          <w:marRight w:val="0"/>
          <w:marTop w:val="0"/>
          <w:marBottom w:val="0"/>
          <w:divBdr>
            <w:top w:val="none" w:sz="0" w:space="0" w:color="auto"/>
            <w:left w:val="none" w:sz="0" w:space="0" w:color="auto"/>
            <w:bottom w:val="none" w:sz="0" w:space="0" w:color="auto"/>
            <w:right w:val="none" w:sz="0" w:space="0" w:color="auto"/>
          </w:divBdr>
        </w:div>
        <w:div w:id="1927565958">
          <w:marLeft w:val="0"/>
          <w:marRight w:val="0"/>
          <w:marTop w:val="0"/>
          <w:marBottom w:val="0"/>
          <w:divBdr>
            <w:top w:val="none" w:sz="0" w:space="0" w:color="auto"/>
            <w:left w:val="none" w:sz="0" w:space="0" w:color="auto"/>
            <w:bottom w:val="none" w:sz="0" w:space="0" w:color="auto"/>
            <w:right w:val="none" w:sz="0" w:space="0" w:color="auto"/>
          </w:divBdr>
        </w:div>
        <w:div w:id="1936858748">
          <w:marLeft w:val="0"/>
          <w:marRight w:val="0"/>
          <w:marTop w:val="0"/>
          <w:marBottom w:val="0"/>
          <w:divBdr>
            <w:top w:val="none" w:sz="0" w:space="0" w:color="auto"/>
            <w:left w:val="none" w:sz="0" w:space="0" w:color="auto"/>
            <w:bottom w:val="none" w:sz="0" w:space="0" w:color="auto"/>
            <w:right w:val="none" w:sz="0" w:space="0" w:color="auto"/>
          </w:divBdr>
        </w:div>
        <w:div w:id="1946644118">
          <w:marLeft w:val="0"/>
          <w:marRight w:val="0"/>
          <w:marTop w:val="0"/>
          <w:marBottom w:val="0"/>
          <w:divBdr>
            <w:top w:val="none" w:sz="0" w:space="0" w:color="auto"/>
            <w:left w:val="none" w:sz="0" w:space="0" w:color="auto"/>
            <w:bottom w:val="none" w:sz="0" w:space="0" w:color="auto"/>
            <w:right w:val="none" w:sz="0" w:space="0" w:color="auto"/>
          </w:divBdr>
        </w:div>
        <w:div w:id="1946881938">
          <w:marLeft w:val="0"/>
          <w:marRight w:val="0"/>
          <w:marTop w:val="0"/>
          <w:marBottom w:val="0"/>
          <w:divBdr>
            <w:top w:val="none" w:sz="0" w:space="0" w:color="auto"/>
            <w:left w:val="none" w:sz="0" w:space="0" w:color="auto"/>
            <w:bottom w:val="none" w:sz="0" w:space="0" w:color="auto"/>
            <w:right w:val="none" w:sz="0" w:space="0" w:color="auto"/>
          </w:divBdr>
        </w:div>
        <w:div w:id="1951813240">
          <w:marLeft w:val="0"/>
          <w:marRight w:val="0"/>
          <w:marTop w:val="0"/>
          <w:marBottom w:val="0"/>
          <w:divBdr>
            <w:top w:val="none" w:sz="0" w:space="0" w:color="auto"/>
            <w:left w:val="none" w:sz="0" w:space="0" w:color="auto"/>
            <w:bottom w:val="none" w:sz="0" w:space="0" w:color="auto"/>
            <w:right w:val="none" w:sz="0" w:space="0" w:color="auto"/>
          </w:divBdr>
        </w:div>
        <w:div w:id="1968464694">
          <w:marLeft w:val="0"/>
          <w:marRight w:val="0"/>
          <w:marTop w:val="0"/>
          <w:marBottom w:val="0"/>
          <w:divBdr>
            <w:top w:val="none" w:sz="0" w:space="0" w:color="auto"/>
            <w:left w:val="none" w:sz="0" w:space="0" w:color="auto"/>
            <w:bottom w:val="none" w:sz="0" w:space="0" w:color="auto"/>
            <w:right w:val="none" w:sz="0" w:space="0" w:color="auto"/>
          </w:divBdr>
        </w:div>
        <w:div w:id="1968660724">
          <w:marLeft w:val="0"/>
          <w:marRight w:val="0"/>
          <w:marTop w:val="0"/>
          <w:marBottom w:val="0"/>
          <w:divBdr>
            <w:top w:val="none" w:sz="0" w:space="0" w:color="auto"/>
            <w:left w:val="none" w:sz="0" w:space="0" w:color="auto"/>
            <w:bottom w:val="none" w:sz="0" w:space="0" w:color="auto"/>
            <w:right w:val="none" w:sz="0" w:space="0" w:color="auto"/>
          </w:divBdr>
        </w:div>
        <w:div w:id="1991016130">
          <w:marLeft w:val="0"/>
          <w:marRight w:val="0"/>
          <w:marTop w:val="0"/>
          <w:marBottom w:val="0"/>
          <w:divBdr>
            <w:top w:val="none" w:sz="0" w:space="0" w:color="auto"/>
            <w:left w:val="none" w:sz="0" w:space="0" w:color="auto"/>
            <w:bottom w:val="none" w:sz="0" w:space="0" w:color="auto"/>
            <w:right w:val="none" w:sz="0" w:space="0" w:color="auto"/>
          </w:divBdr>
        </w:div>
        <w:div w:id="1995603444">
          <w:marLeft w:val="0"/>
          <w:marRight w:val="0"/>
          <w:marTop w:val="0"/>
          <w:marBottom w:val="0"/>
          <w:divBdr>
            <w:top w:val="none" w:sz="0" w:space="0" w:color="auto"/>
            <w:left w:val="none" w:sz="0" w:space="0" w:color="auto"/>
            <w:bottom w:val="none" w:sz="0" w:space="0" w:color="auto"/>
            <w:right w:val="none" w:sz="0" w:space="0" w:color="auto"/>
          </w:divBdr>
        </w:div>
        <w:div w:id="1999311064">
          <w:marLeft w:val="0"/>
          <w:marRight w:val="0"/>
          <w:marTop w:val="0"/>
          <w:marBottom w:val="0"/>
          <w:divBdr>
            <w:top w:val="none" w:sz="0" w:space="0" w:color="auto"/>
            <w:left w:val="none" w:sz="0" w:space="0" w:color="auto"/>
            <w:bottom w:val="none" w:sz="0" w:space="0" w:color="auto"/>
            <w:right w:val="none" w:sz="0" w:space="0" w:color="auto"/>
          </w:divBdr>
        </w:div>
        <w:div w:id="2020690342">
          <w:marLeft w:val="0"/>
          <w:marRight w:val="0"/>
          <w:marTop w:val="0"/>
          <w:marBottom w:val="0"/>
          <w:divBdr>
            <w:top w:val="none" w:sz="0" w:space="0" w:color="auto"/>
            <w:left w:val="none" w:sz="0" w:space="0" w:color="auto"/>
            <w:bottom w:val="none" w:sz="0" w:space="0" w:color="auto"/>
            <w:right w:val="none" w:sz="0" w:space="0" w:color="auto"/>
          </w:divBdr>
        </w:div>
        <w:div w:id="2042893347">
          <w:marLeft w:val="0"/>
          <w:marRight w:val="0"/>
          <w:marTop w:val="0"/>
          <w:marBottom w:val="0"/>
          <w:divBdr>
            <w:top w:val="none" w:sz="0" w:space="0" w:color="auto"/>
            <w:left w:val="none" w:sz="0" w:space="0" w:color="auto"/>
            <w:bottom w:val="none" w:sz="0" w:space="0" w:color="auto"/>
            <w:right w:val="none" w:sz="0" w:space="0" w:color="auto"/>
          </w:divBdr>
        </w:div>
        <w:div w:id="2044285841">
          <w:marLeft w:val="0"/>
          <w:marRight w:val="0"/>
          <w:marTop w:val="0"/>
          <w:marBottom w:val="0"/>
          <w:divBdr>
            <w:top w:val="none" w:sz="0" w:space="0" w:color="auto"/>
            <w:left w:val="none" w:sz="0" w:space="0" w:color="auto"/>
            <w:bottom w:val="none" w:sz="0" w:space="0" w:color="auto"/>
            <w:right w:val="none" w:sz="0" w:space="0" w:color="auto"/>
          </w:divBdr>
        </w:div>
        <w:div w:id="2046714846">
          <w:marLeft w:val="0"/>
          <w:marRight w:val="0"/>
          <w:marTop w:val="0"/>
          <w:marBottom w:val="0"/>
          <w:divBdr>
            <w:top w:val="none" w:sz="0" w:space="0" w:color="auto"/>
            <w:left w:val="none" w:sz="0" w:space="0" w:color="auto"/>
            <w:bottom w:val="none" w:sz="0" w:space="0" w:color="auto"/>
            <w:right w:val="none" w:sz="0" w:space="0" w:color="auto"/>
          </w:divBdr>
        </w:div>
        <w:div w:id="2057195612">
          <w:marLeft w:val="0"/>
          <w:marRight w:val="0"/>
          <w:marTop w:val="0"/>
          <w:marBottom w:val="0"/>
          <w:divBdr>
            <w:top w:val="none" w:sz="0" w:space="0" w:color="auto"/>
            <w:left w:val="none" w:sz="0" w:space="0" w:color="auto"/>
            <w:bottom w:val="none" w:sz="0" w:space="0" w:color="auto"/>
            <w:right w:val="none" w:sz="0" w:space="0" w:color="auto"/>
          </w:divBdr>
        </w:div>
        <w:div w:id="2081710154">
          <w:marLeft w:val="0"/>
          <w:marRight w:val="0"/>
          <w:marTop w:val="0"/>
          <w:marBottom w:val="0"/>
          <w:divBdr>
            <w:top w:val="none" w:sz="0" w:space="0" w:color="auto"/>
            <w:left w:val="none" w:sz="0" w:space="0" w:color="auto"/>
            <w:bottom w:val="none" w:sz="0" w:space="0" w:color="auto"/>
            <w:right w:val="none" w:sz="0" w:space="0" w:color="auto"/>
          </w:divBdr>
        </w:div>
        <w:div w:id="2091537256">
          <w:marLeft w:val="0"/>
          <w:marRight w:val="0"/>
          <w:marTop w:val="0"/>
          <w:marBottom w:val="0"/>
          <w:divBdr>
            <w:top w:val="none" w:sz="0" w:space="0" w:color="auto"/>
            <w:left w:val="none" w:sz="0" w:space="0" w:color="auto"/>
            <w:bottom w:val="none" w:sz="0" w:space="0" w:color="auto"/>
            <w:right w:val="none" w:sz="0" w:space="0" w:color="auto"/>
          </w:divBdr>
        </w:div>
        <w:div w:id="2100254086">
          <w:marLeft w:val="0"/>
          <w:marRight w:val="0"/>
          <w:marTop w:val="0"/>
          <w:marBottom w:val="0"/>
          <w:divBdr>
            <w:top w:val="none" w:sz="0" w:space="0" w:color="auto"/>
            <w:left w:val="none" w:sz="0" w:space="0" w:color="auto"/>
            <w:bottom w:val="none" w:sz="0" w:space="0" w:color="auto"/>
            <w:right w:val="none" w:sz="0" w:space="0" w:color="auto"/>
          </w:divBdr>
        </w:div>
        <w:div w:id="2103602934">
          <w:marLeft w:val="0"/>
          <w:marRight w:val="0"/>
          <w:marTop w:val="0"/>
          <w:marBottom w:val="0"/>
          <w:divBdr>
            <w:top w:val="none" w:sz="0" w:space="0" w:color="auto"/>
            <w:left w:val="none" w:sz="0" w:space="0" w:color="auto"/>
            <w:bottom w:val="none" w:sz="0" w:space="0" w:color="auto"/>
            <w:right w:val="none" w:sz="0" w:space="0" w:color="auto"/>
          </w:divBdr>
        </w:div>
        <w:div w:id="2117863183">
          <w:marLeft w:val="0"/>
          <w:marRight w:val="0"/>
          <w:marTop w:val="0"/>
          <w:marBottom w:val="0"/>
          <w:divBdr>
            <w:top w:val="none" w:sz="0" w:space="0" w:color="auto"/>
            <w:left w:val="none" w:sz="0" w:space="0" w:color="auto"/>
            <w:bottom w:val="none" w:sz="0" w:space="0" w:color="auto"/>
            <w:right w:val="none" w:sz="0" w:space="0" w:color="auto"/>
          </w:divBdr>
        </w:div>
        <w:div w:id="2127308673">
          <w:marLeft w:val="0"/>
          <w:marRight w:val="0"/>
          <w:marTop w:val="0"/>
          <w:marBottom w:val="0"/>
          <w:divBdr>
            <w:top w:val="none" w:sz="0" w:space="0" w:color="auto"/>
            <w:left w:val="none" w:sz="0" w:space="0" w:color="auto"/>
            <w:bottom w:val="none" w:sz="0" w:space="0" w:color="auto"/>
            <w:right w:val="none" w:sz="0" w:space="0" w:color="auto"/>
          </w:divBdr>
        </w:div>
        <w:div w:id="2140954520">
          <w:marLeft w:val="0"/>
          <w:marRight w:val="0"/>
          <w:marTop w:val="0"/>
          <w:marBottom w:val="0"/>
          <w:divBdr>
            <w:top w:val="none" w:sz="0" w:space="0" w:color="auto"/>
            <w:left w:val="none" w:sz="0" w:space="0" w:color="auto"/>
            <w:bottom w:val="none" w:sz="0" w:space="0" w:color="auto"/>
            <w:right w:val="none" w:sz="0" w:space="0" w:color="auto"/>
          </w:divBdr>
        </w:div>
        <w:div w:id="2143182572">
          <w:marLeft w:val="0"/>
          <w:marRight w:val="0"/>
          <w:marTop w:val="0"/>
          <w:marBottom w:val="0"/>
          <w:divBdr>
            <w:top w:val="none" w:sz="0" w:space="0" w:color="auto"/>
            <w:left w:val="none" w:sz="0" w:space="0" w:color="auto"/>
            <w:bottom w:val="none" w:sz="0" w:space="0" w:color="auto"/>
            <w:right w:val="none" w:sz="0" w:space="0" w:color="auto"/>
          </w:divBdr>
        </w:div>
        <w:div w:id="214626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rometrzawodow.pl/" TargetMode="External"/><Relationship Id="rId4" Type="http://schemas.openxmlformats.org/officeDocument/2006/relationships/settings" Target="settings.xml"/><Relationship Id="rId9" Type="http://schemas.openxmlformats.org/officeDocument/2006/relationships/hyperlink" Target="https://barometrzawod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DB226-1256-4BC5-A10F-E28DA7F7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19</Pages>
  <Words>10467</Words>
  <Characters>68358</Characters>
  <Application>Microsoft Office Word</Application>
  <DocSecurity>0</DocSecurity>
  <Lines>569</Lines>
  <Paragraphs>157</Paragraphs>
  <ScaleCrop>false</ScaleCrop>
  <HeadingPairs>
    <vt:vector size="2" baseType="variant">
      <vt:variant>
        <vt:lpstr>Tytuł</vt:lpstr>
      </vt:variant>
      <vt:variant>
        <vt:i4>1</vt:i4>
      </vt:variant>
    </vt:vector>
  </HeadingPairs>
  <TitlesOfParts>
    <vt:vector size="1" baseType="lpstr">
      <vt:lpstr>POWIATOWY URZĄD PRACY</vt:lpstr>
    </vt:vector>
  </TitlesOfParts>
  <Company/>
  <LinksUpToDate>false</LinksUpToDate>
  <CharactersWithSpaces>78668</CharactersWithSpaces>
  <SharedDoc>false</SharedDoc>
  <HLinks>
    <vt:vector size="6" baseType="variant">
      <vt:variant>
        <vt:i4>2818087</vt:i4>
      </vt:variant>
      <vt:variant>
        <vt:i4>0</vt:i4>
      </vt:variant>
      <vt:variant>
        <vt:i4>0</vt:i4>
      </vt:variant>
      <vt:variant>
        <vt:i4>5</vt:i4>
      </vt:variant>
      <vt:variant>
        <vt:lpwstr>https://barometrzawodow.pl/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dc:title>
  <dc:subject/>
  <dc:creator>pup</dc:creator>
  <cp:keywords/>
  <cp:lastModifiedBy>Danuta Kwoczko</cp:lastModifiedBy>
  <cp:revision>25</cp:revision>
  <cp:lastPrinted>2023-01-24T14:03:00Z</cp:lastPrinted>
  <dcterms:created xsi:type="dcterms:W3CDTF">2022-01-11T12:28:00Z</dcterms:created>
  <dcterms:modified xsi:type="dcterms:W3CDTF">2023-02-09T07:11:00Z</dcterms:modified>
</cp:coreProperties>
</file>