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C2" w:rsidRPr="004549BA" w:rsidRDefault="008670C2" w:rsidP="008670C2">
      <w:pPr>
        <w:pStyle w:val="Nagwek3"/>
        <w:spacing w:line="300" w:lineRule="auto"/>
        <w:jc w:val="right"/>
        <w:rPr>
          <w:rFonts w:eastAsia="Times New Roman"/>
          <w:b w:val="0"/>
          <w:sz w:val="22"/>
          <w:szCs w:val="22"/>
        </w:rPr>
      </w:pPr>
      <w:bookmarkStart w:id="0" w:name="_GoBack"/>
      <w:bookmarkEnd w:id="0"/>
      <w:r w:rsidRPr="004549BA">
        <w:rPr>
          <w:rFonts w:eastAsia="Times New Roman"/>
          <w:b w:val="0"/>
          <w:sz w:val="22"/>
          <w:szCs w:val="22"/>
        </w:rPr>
        <w:t xml:space="preserve">Załącznik nr </w:t>
      </w:r>
      <w:r w:rsidR="004549BA" w:rsidRPr="004549BA">
        <w:rPr>
          <w:rFonts w:eastAsia="Times New Roman"/>
          <w:b w:val="0"/>
          <w:sz w:val="22"/>
          <w:szCs w:val="22"/>
        </w:rPr>
        <w:t>1</w:t>
      </w:r>
      <w:r w:rsidR="002E4937">
        <w:rPr>
          <w:rFonts w:eastAsia="Times New Roman"/>
          <w:b w:val="0"/>
          <w:sz w:val="22"/>
          <w:szCs w:val="22"/>
        </w:rPr>
        <w:t>5</w:t>
      </w:r>
    </w:p>
    <w:p w:rsidR="003261F3" w:rsidRPr="008670C2" w:rsidRDefault="003261F3" w:rsidP="004F53DB">
      <w:pPr>
        <w:pStyle w:val="Nagwek3"/>
        <w:spacing w:line="300" w:lineRule="auto"/>
        <w:jc w:val="center"/>
        <w:rPr>
          <w:rFonts w:eastAsia="Times New Roman"/>
          <w:sz w:val="22"/>
          <w:szCs w:val="22"/>
        </w:rPr>
      </w:pPr>
      <w:r w:rsidRPr="008670C2">
        <w:rPr>
          <w:rFonts w:eastAsia="Times New Roman"/>
          <w:sz w:val="22"/>
          <w:szCs w:val="22"/>
        </w:rPr>
        <w:t xml:space="preserve">KLAUZULA INFORMACYJNA </w:t>
      </w:r>
      <w:r w:rsidR="00096626" w:rsidRPr="008670C2">
        <w:rPr>
          <w:rFonts w:eastAsia="Times New Roman"/>
          <w:sz w:val="22"/>
          <w:szCs w:val="22"/>
        </w:rPr>
        <w:t>KFS</w:t>
      </w:r>
    </w:p>
    <w:p w:rsidR="006F7BB7" w:rsidRPr="008670C2" w:rsidRDefault="006F7BB7" w:rsidP="006F7BB7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670C2">
        <w:rPr>
          <w:sz w:val="22"/>
          <w:szCs w:val="22"/>
        </w:rPr>
        <w:t>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osobowych), informujemy, że:</w:t>
      </w:r>
    </w:p>
    <w:p w:rsidR="006F7BB7" w:rsidRPr="008670C2" w:rsidRDefault="006F7BB7" w:rsidP="006F7BB7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670C2">
        <w:rPr>
          <w:sz w:val="22"/>
          <w:szCs w:val="22"/>
        </w:rPr>
        <w:t xml:space="preserve">Administratorem Pana/Pani danych osobowych jest Powiatowy Urząd Pracy w Radzyniu Podlaskim przy ul. Chomiczewskiego 10, </w:t>
      </w:r>
      <w:r w:rsidR="005514DC" w:rsidRPr="008670C2">
        <w:rPr>
          <w:sz w:val="22"/>
          <w:szCs w:val="22"/>
        </w:rPr>
        <w:t xml:space="preserve">21-300 Radzyń Podlaski, </w:t>
      </w:r>
      <w:r w:rsidRPr="008670C2">
        <w:rPr>
          <w:sz w:val="22"/>
          <w:szCs w:val="22"/>
        </w:rPr>
        <w:t xml:space="preserve">reprezentowany przez Dyrektora Urzędu. Może się Pan/Pani z nim skontaktować drogą elektroniczną na adres e-mail: </w:t>
      </w:r>
      <w:hyperlink r:id="rId7" w:history="1">
        <w:r w:rsidRPr="008670C2">
          <w:rPr>
            <w:rStyle w:val="Hipercze"/>
            <w:sz w:val="22"/>
            <w:szCs w:val="22"/>
          </w:rPr>
          <w:t>lura@praca.gov.pl</w:t>
        </w:r>
      </w:hyperlink>
      <w:r w:rsidRPr="008670C2">
        <w:rPr>
          <w:sz w:val="22"/>
          <w:szCs w:val="22"/>
        </w:rPr>
        <w:t xml:space="preserve"> , telefonicznie pod numerem 83 352-93-80,lub tradycyjną pocztą na adres wskazany powyżej.</w:t>
      </w:r>
    </w:p>
    <w:p w:rsidR="006F7BB7" w:rsidRPr="008670C2" w:rsidRDefault="006F7BB7" w:rsidP="006F7BB7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670C2">
        <w:rPr>
          <w:sz w:val="22"/>
          <w:szCs w:val="22"/>
        </w:rPr>
        <w:t xml:space="preserve">W sprawach związanych z Pana/Pani danymi proszę kontaktować się z Inspektorem Ochrony Danych pod adresem e-mail </w:t>
      </w:r>
      <w:hyperlink r:id="rId8" w:history="1">
        <w:r w:rsidRPr="008670C2">
          <w:rPr>
            <w:rStyle w:val="Hipercze"/>
            <w:sz w:val="22"/>
            <w:szCs w:val="22"/>
          </w:rPr>
          <w:t>iod@radzynpodlaski.praca.gov.pl</w:t>
        </w:r>
      </w:hyperlink>
      <w:r w:rsidRPr="008670C2">
        <w:rPr>
          <w:rStyle w:val="Hipercze"/>
          <w:sz w:val="22"/>
          <w:szCs w:val="22"/>
        </w:rPr>
        <w:t xml:space="preserve"> </w:t>
      </w:r>
      <w:r w:rsidRPr="008670C2">
        <w:rPr>
          <w:sz w:val="22"/>
          <w:szCs w:val="22"/>
        </w:rPr>
        <w:t xml:space="preserve">  </w:t>
      </w:r>
    </w:p>
    <w:p w:rsidR="006F7BB7" w:rsidRPr="008670C2" w:rsidRDefault="006F7BB7" w:rsidP="006F7BB7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670C2">
        <w:rPr>
          <w:sz w:val="22"/>
          <w:szCs w:val="22"/>
        </w:rPr>
        <w:t>Cel przetwarzania, podstawę prawną oraz okres przechowywania danych osobowych przedstawia tabela:</w:t>
      </w:r>
    </w:p>
    <w:p w:rsidR="003261F3" w:rsidRPr="008670C2" w:rsidRDefault="003261F3" w:rsidP="003261F3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</w:p>
    <w:tbl>
      <w:tblPr>
        <w:tblW w:w="9355" w:type="dxa"/>
        <w:tblCellSpacing w:w="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3240"/>
        <w:gridCol w:w="2288"/>
      </w:tblGrid>
      <w:tr w:rsidR="003261F3" w:rsidRPr="008670C2" w:rsidTr="00DB0645">
        <w:trPr>
          <w:tblCellSpacing w:w="0" w:type="dxa"/>
        </w:trPr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1F3" w:rsidRPr="008670C2" w:rsidRDefault="003261F3" w:rsidP="0099371B">
            <w:pPr>
              <w:pStyle w:val="NormalnyWeb"/>
              <w:spacing w:before="0" w:beforeAutospacing="0" w:after="0" w:afterAutospacing="0" w:line="276" w:lineRule="auto"/>
              <w:ind w:left="284" w:hanging="284"/>
              <w:jc w:val="both"/>
              <w:rPr>
                <w:sz w:val="22"/>
                <w:szCs w:val="22"/>
              </w:rPr>
            </w:pPr>
            <w:r w:rsidRPr="008670C2">
              <w:rPr>
                <w:rStyle w:val="Pogrubienie"/>
                <w:sz w:val="22"/>
                <w:szCs w:val="22"/>
              </w:rPr>
              <w:t>Cel przetwarzania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1F3" w:rsidRPr="008670C2" w:rsidRDefault="003261F3" w:rsidP="0099371B">
            <w:pPr>
              <w:pStyle w:val="NormalnyWeb"/>
              <w:spacing w:before="0" w:beforeAutospacing="0" w:after="0" w:afterAutospacing="0" w:line="276" w:lineRule="auto"/>
              <w:ind w:left="284" w:hanging="284"/>
              <w:jc w:val="center"/>
              <w:rPr>
                <w:sz w:val="22"/>
                <w:szCs w:val="22"/>
              </w:rPr>
            </w:pPr>
            <w:r w:rsidRPr="008670C2">
              <w:rPr>
                <w:rStyle w:val="Pogrubienie"/>
                <w:sz w:val="22"/>
                <w:szCs w:val="22"/>
              </w:rPr>
              <w:t>Podstawa prawna przetwarzania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1F3" w:rsidRPr="008670C2" w:rsidRDefault="003261F3" w:rsidP="0099371B">
            <w:pPr>
              <w:pStyle w:val="NormalnyWeb"/>
              <w:spacing w:before="0" w:beforeAutospacing="0" w:after="0" w:afterAutospacing="0" w:line="276" w:lineRule="auto"/>
              <w:ind w:left="284" w:hanging="284"/>
              <w:jc w:val="center"/>
              <w:rPr>
                <w:sz w:val="22"/>
                <w:szCs w:val="22"/>
              </w:rPr>
            </w:pPr>
            <w:r w:rsidRPr="008670C2">
              <w:rPr>
                <w:rStyle w:val="Pogrubienie"/>
                <w:sz w:val="22"/>
                <w:szCs w:val="22"/>
              </w:rPr>
              <w:t>Okres przechowywania danych</w:t>
            </w:r>
          </w:p>
        </w:tc>
      </w:tr>
      <w:tr w:rsidR="003261F3" w:rsidRPr="008670C2" w:rsidTr="00DB0645">
        <w:trPr>
          <w:tblCellSpacing w:w="0" w:type="dxa"/>
        </w:trPr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435" w:rsidRPr="008670C2" w:rsidRDefault="0032460A" w:rsidP="004E5545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right="264"/>
              <w:jc w:val="both"/>
              <w:rPr>
                <w:sz w:val="22"/>
                <w:szCs w:val="22"/>
              </w:rPr>
            </w:pPr>
            <w:r w:rsidRPr="008670C2">
              <w:rPr>
                <w:sz w:val="22"/>
                <w:szCs w:val="22"/>
              </w:rPr>
              <w:t>realizacji zadań wynikających z ustawy z dnia 20 kwietnia 2004 r. o promocji zatrudnienia i instytucjach rynku pracy</w:t>
            </w:r>
            <w:r w:rsidR="004E5545" w:rsidRPr="008670C2">
              <w:rPr>
                <w:sz w:val="22"/>
                <w:szCs w:val="22"/>
              </w:rPr>
              <w:t>;</w:t>
            </w:r>
          </w:p>
          <w:p w:rsidR="0032460A" w:rsidRPr="008670C2" w:rsidRDefault="0032460A" w:rsidP="00303435">
            <w:pPr>
              <w:pStyle w:val="NormalnyWeb"/>
              <w:spacing w:before="0" w:beforeAutospacing="0" w:after="0" w:afterAutospacing="0"/>
              <w:ind w:left="360" w:right="264"/>
              <w:jc w:val="both"/>
              <w:rPr>
                <w:sz w:val="22"/>
                <w:szCs w:val="22"/>
              </w:rPr>
            </w:pPr>
            <w:r w:rsidRPr="008670C2">
              <w:rPr>
                <w:sz w:val="22"/>
                <w:szCs w:val="22"/>
              </w:rPr>
              <w:t xml:space="preserve">  </w:t>
            </w:r>
          </w:p>
          <w:p w:rsidR="003261F3" w:rsidRPr="008670C2" w:rsidRDefault="00303435" w:rsidP="00303435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right="264"/>
              <w:jc w:val="both"/>
              <w:rPr>
                <w:sz w:val="22"/>
                <w:szCs w:val="22"/>
              </w:rPr>
            </w:pPr>
            <w:r w:rsidRPr="008670C2">
              <w:rPr>
                <w:sz w:val="22"/>
                <w:szCs w:val="22"/>
              </w:rPr>
              <w:t>przyznanie środków z Krajowego Funduszu Szkoleniowego na finansowanie działań na rzecz kształcenia ustawicznego pracowników i pracodawców</w:t>
            </w:r>
            <w:r w:rsidRPr="008670C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F30" w:rsidRPr="008670C2" w:rsidRDefault="004E3F30" w:rsidP="004E5545">
            <w:pPr>
              <w:numPr>
                <w:ilvl w:val="0"/>
                <w:numId w:val="6"/>
              </w:numPr>
              <w:ind w:left="265" w:hanging="142"/>
              <w:rPr>
                <w:rFonts w:eastAsia="Calibri"/>
                <w:sz w:val="22"/>
                <w:szCs w:val="22"/>
                <w:lang w:eastAsia="en-US"/>
              </w:rPr>
            </w:pPr>
            <w:r w:rsidRPr="008670C2">
              <w:rPr>
                <w:rFonts w:eastAsia="Calibri"/>
                <w:color w:val="auto"/>
                <w:sz w:val="22"/>
                <w:szCs w:val="22"/>
                <w:lang w:eastAsia="en-US"/>
              </w:rPr>
              <w:t>Art. 6 ust. 1 lit. c RODO – wypełnienie obowiązku prawnego ciążącego na Administratorze</w:t>
            </w:r>
          </w:p>
          <w:p w:rsidR="00EB71BF" w:rsidRPr="008670C2" w:rsidRDefault="00EB71BF" w:rsidP="00EB71BF">
            <w:pPr>
              <w:ind w:left="265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E3F30" w:rsidRPr="008670C2" w:rsidRDefault="00916002" w:rsidP="004E5545">
            <w:pPr>
              <w:numPr>
                <w:ilvl w:val="0"/>
                <w:numId w:val="6"/>
              </w:numPr>
              <w:ind w:left="265" w:hanging="142"/>
              <w:rPr>
                <w:rFonts w:eastAsia="Calibri"/>
                <w:sz w:val="22"/>
                <w:szCs w:val="22"/>
                <w:lang w:eastAsia="en-US"/>
              </w:rPr>
            </w:pPr>
            <w:r w:rsidRPr="008670C2">
              <w:rPr>
                <w:rFonts w:eastAsia="Calibri"/>
                <w:sz w:val="22"/>
                <w:szCs w:val="22"/>
                <w:lang w:eastAsia="en-US"/>
              </w:rPr>
              <w:t xml:space="preserve">Art. </w:t>
            </w:r>
            <w:r w:rsidR="00CB5C99" w:rsidRPr="008670C2">
              <w:rPr>
                <w:rFonts w:eastAsia="Calibri"/>
                <w:sz w:val="22"/>
                <w:szCs w:val="22"/>
                <w:lang w:eastAsia="en-US"/>
              </w:rPr>
              <w:t xml:space="preserve">9 ust 1 pkt 3b - </w:t>
            </w:r>
            <w:r w:rsidR="003261F3" w:rsidRPr="008670C2">
              <w:rPr>
                <w:rFonts w:eastAsia="Calibri"/>
                <w:sz w:val="22"/>
                <w:szCs w:val="22"/>
                <w:lang w:eastAsia="en-US"/>
              </w:rPr>
              <w:t>Ustaw</w:t>
            </w:r>
            <w:r w:rsidR="00CB5C99" w:rsidRPr="008670C2">
              <w:rPr>
                <w:rFonts w:eastAsia="Calibri"/>
                <w:sz w:val="22"/>
                <w:szCs w:val="22"/>
                <w:lang w:eastAsia="en-US"/>
              </w:rPr>
              <w:t>y</w:t>
            </w:r>
            <w:r w:rsidR="003261F3" w:rsidRPr="008670C2">
              <w:rPr>
                <w:rFonts w:eastAsia="Calibri"/>
                <w:sz w:val="22"/>
                <w:szCs w:val="22"/>
                <w:lang w:eastAsia="en-US"/>
              </w:rPr>
              <w:t xml:space="preserve"> z dnia 20 kwietnia 2004r. o promocji zatrudnienia i instytucjach rynku pracy oraz rozporządzenia do ustawy</w:t>
            </w:r>
          </w:p>
          <w:p w:rsidR="009C6E41" w:rsidRPr="008670C2" w:rsidRDefault="009C6E41" w:rsidP="00303435">
            <w:pPr>
              <w:ind w:left="265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61F3" w:rsidRPr="008670C2" w:rsidRDefault="003261F3" w:rsidP="004E5545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A5388" w:rsidRPr="008670C2" w:rsidRDefault="004A5388" w:rsidP="004E5545">
            <w:pPr>
              <w:ind w:left="134" w:right="133"/>
              <w:jc w:val="both"/>
              <w:rPr>
                <w:sz w:val="22"/>
                <w:szCs w:val="22"/>
              </w:rPr>
            </w:pPr>
            <w:r w:rsidRPr="008670C2">
              <w:rPr>
                <w:sz w:val="22"/>
                <w:szCs w:val="22"/>
              </w:rPr>
              <w:t>Dane osobowe będą przechowywane w czasie określonym przepisami prawa, zgodnie z Instrukcją kancelaryjną P</w:t>
            </w:r>
            <w:r w:rsidR="00037F47" w:rsidRPr="008670C2">
              <w:rPr>
                <w:sz w:val="22"/>
                <w:szCs w:val="22"/>
              </w:rPr>
              <w:t xml:space="preserve">UP </w:t>
            </w:r>
            <w:r w:rsidRPr="008670C2">
              <w:rPr>
                <w:sz w:val="22"/>
                <w:szCs w:val="22"/>
              </w:rPr>
              <w:t>w  Radzyniu Podlaskim</w:t>
            </w:r>
            <w:r w:rsidR="00037F47" w:rsidRPr="008670C2">
              <w:rPr>
                <w:sz w:val="22"/>
                <w:szCs w:val="22"/>
              </w:rPr>
              <w:t xml:space="preserve"> - </w:t>
            </w:r>
          </w:p>
          <w:p w:rsidR="003261F3" w:rsidRPr="008670C2" w:rsidRDefault="003261F3" w:rsidP="004E5545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3261F3" w:rsidRPr="008670C2" w:rsidRDefault="003261F3" w:rsidP="003261F3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color w:val="auto"/>
          <w:sz w:val="22"/>
          <w:szCs w:val="22"/>
        </w:rPr>
      </w:pPr>
    </w:p>
    <w:p w:rsidR="00B21A32" w:rsidRPr="008670C2" w:rsidRDefault="00B21A32" w:rsidP="004E3F3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670C2">
        <w:rPr>
          <w:color w:val="auto"/>
          <w:sz w:val="22"/>
          <w:szCs w:val="22"/>
        </w:rPr>
        <w:t>Kategorie danych: dane zwykłe,</w:t>
      </w:r>
      <w:r w:rsidR="00303435" w:rsidRPr="008670C2">
        <w:rPr>
          <w:color w:val="auto"/>
          <w:sz w:val="22"/>
          <w:szCs w:val="22"/>
        </w:rPr>
        <w:t xml:space="preserve"> (takie jak: imię i nazwisko, numer identyfikacyjny, nr telefonu, adres mailowy), </w:t>
      </w:r>
      <w:r w:rsidRPr="008670C2">
        <w:rPr>
          <w:color w:val="auto"/>
          <w:sz w:val="22"/>
          <w:szCs w:val="22"/>
        </w:rPr>
        <w:t>k</w:t>
      </w:r>
      <w:r w:rsidRPr="008670C2">
        <w:rPr>
          <w:sz w:val="22"/>
          <w:szCs w:val="22"/>
        </w:rPr>
        <w:t>tóre zostały określone w przepisach prawa krajowego.</w:t>
      </w:r>
    </w:p>
    <w:p w:rsidR="00B21A32" w:rsidRPr="008670C2" w:rsidRDefault="00B21A32" w:rsidP="004E3F3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8670C2">
        <w:rPr>
          <w:sz w:val="22"/>
          <w:szCs w:val="22"/>
        </w:rPr>
        <w:t>W zakresie przetwarzania danych osobowych posiada Pana/Pani  następujące prawa:</w:t>
      </w:r>
    </w:p>
    <w:p w:rsidR="00B21A32" w:rsidRPr="008670C2" w:rsidRDefault="00B21A32" w:rsidP="00B21A32">
      <w:pPr>
        <w:numPr>
          <w:ilvl w:val="0"/>
          <w:numId w:val="2"/>
        </w:numPr>
        <w:tabs>
          <w:tab w:val="clear" w:pos="644"/>
          <w:tab w:val="num" w:pos="1288"/>
        </w:tabs>
        <w:spacing w:line="276" w:lineRule="auto"/>
        <w:ind w:left="567" w:hanging="141"/>
        <w:jc w:val="both"/>
        <w:rPr>
          <w:rFonts w:eastAsia="Times New Roman"/>
          <w:sz w:val="22"/>
          <w:szCs w:val="22"/>
        </w:rPr>
      </w:pPr>
      <w:r w:rsidRPr="008670C2">
        <w:rPr>
          <w:rStyle w:val="Pogrubienie"/>
          <w:rFonts w:eastAsia="Times New Roman"/>
          <w:b w:val="0"/>
          <w:sz w:val="22"/>
          <w:szCs w:val="22"/>
        </w:rPr>
        <w:t>dostępu do treści swoich danych</w:t>
      </w:r>
      <w:r w:rsidRPr="008670C2">
        <w:rPr>
          <w:rFonts w:eastAsia="Times New Roman"/>
          <w:sz w:val="22"/>
          <w:szCs w:val="22"/>
        </w:rPr>
        <w:t xml:space="preserve"> – korzystając z tego prawa ma </w:t>
      </w:r>
      <w:r w:rsidRPr="008670C2">
        <w:rPr>
          <w:sz w:val="22"/>
          <w:szCs w:val="22"/>
        </w:rPr>
        <w:t xml:space="preserve">Pana/Pani </w:t>
      </w:r>
      <w:r w:rsidRPr="008670C2">
        <w:rPr>
          <w:rFonts w:eastAsia="Times New Roman"/>
          <w:sz w:val="22"/>
          <w:szCs w:val="22"/>
        </w:rPr>
        <w:t>możliwość pozyskania informacji, jakie dane, w jaki sposób i w jakim celu są przetwarzane,</w:t>
      </w:r>
    </w:p>
    <w:p w:rsidR="00B21A32" w:rsidRPr="008670C2" w:rsidRDefault="00B21A32" w:rsidP="00B21A32">
      <w:pPr>
        <w:numPr>
          <w:ilvl w:val="0"/>
          <w:numId w:val="2"/>
        </w:numPr>
        <w:tabs>
          <w:tab w:val="clear" w:pos="644"/>
          <w:tab w:val="num" w:pos="1288"/>
        </w:tabs>
        <w:spacing w:line="276" w:lineRule="auto"/>
        <w:ind w:left="567" w:hanging="141"/>
        <w:jc w:val="both"/>
        <w:rPr>
          <w:rFonts w:eastAsia="Times New Roman"/>
          <w:sz w:val="22"/>
          <w:szCs w:val="22"/>
        </w:rPr>
      </w:pPr>
      <w:r w:rsidRPr="008670C2">
        <w:rPr>
          <w:rStyle w:val="Pogrubienie"/>
          <w:rFonts w:eastAsia="Times New Roman"/>
          <w:b w:val="0"/>
          <w:sz w:val="22"/>
          <w:szCs w:val="22"/>
        </w:rPr>
        <w:t>prawo ich sprostowania</w:t>
      </w:r>
      <w:r w:rsidRPr="008670C2">
        <w:rPr>
          <w:rFonts w:eastAsia="Times New Roman"/>
          <w:sz w:val="22"/>
          <w:szCs w:val="22"/>
        </w:rPr>
        <w:t xml:space="preserve"> – korzystając z tego prawa może </w:t>
      </w:r>
      <w:r w:rsidRPr="008670C2">
        <w:rPr>
          <w:sz w:val="22"/>
          <w:szCs w:val="22"/>
        </w:rPr>
        <w:t xml:space="preserve">Pana/Pani  </w:t>
      </w:r>
      <w:r w:rsidRPr="008670C2">
        <w:rPr>
          <w:rFonts w:eastAsia="Times New Roman"/>
          <w:sz w:val="22"/>
          <w:szCs w:val="22"/>
        </w:rPr>
        <w:t>zgłosić do nas konieczność poprawienia niepoprawnych danych lub uzupełnienia danych wynikających z błędu przy zbieraniu, czy przetwarzaniu danych.</w:t>
      </w:r>
    </w:p>
    <w:p w:rsidR="00B21A32" w:rsidRPr="008670C2" w:rsidRDefault="00B21A32" w:rsidP="00B21A32">
      <w:pPr>
        <w:numPr>
          <w:ilvl w:val="0"/>
          <w:numId w:val="2"/>
        </w:numPr>
        <w:tabs>
          <w:tab w:val="clear" w:pos="644"/>
          <w:tab w:val="num" w:pos="1288"/>
        </w:tabs>
        <w:spacing w:line="276" w:lineRule="auto"/>
        <w:ind w:left="567" w:hanging="141"/>
        <w:jc w:val="both"/>
        <w:rPr>
          <w:rFonts w:eastAsia="Times New Roman"/>
          <w:sz w:val="22"/>
          <w:szCs w:val="22"/>
        </w:rPr>
      </w:pPr>
      <w:r w:rsidRPr="008670C2">
        <w:rPr>
          <w:sz w:val="22"/>
          <w:szCs w:val="22"/>
        </w:rPr>
        <w:t>wniesienia skargi do organu nadzorczego tj. Prezesa Urzędu Ochrony Danych Osobowych, gdy uzna Pana/Pani  iż przetwarzanie danych osobowych Pana/Pani dotyczących narusza przepisy prawa.</w:t>
      </w:r>
    </w:p>
    <w:p w:rsidR="00037F47" w:rsidRPr="008670C2" w:rsidRDefault="00037F47" w:rsidP="00037F47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8670C2">
        <w:rPr>
          <w:sz w:val="22"/>
          <w:szCs w:val="22"/>
        </w:rPr>
        <w:t>Podanie danych jest wymogiem ustawowym, niepodanie danych uniemożliwi realizacje celu, o którym mowa w pkt 3, dla którego miały być przetwarzane.</w:t>
      </w:r>
    </w:p>
    <w:p w:rsidR="00B21A32" w:rsidRPr="008670C2" w:rsidRDefault="00B21A32" w:rsidP="004E3F3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8670C2">
        <w:rPr>
          <w:sz w:val="22"/>
          <w:szCs w:val="22"/>
        </w:rPr>
        <w:t>Pana/Pani dane nie będą podlegać zautomatyzowanemu podejmowaniu decyzji, w tym również w formie profilowania.</w:t>
      </w:r>
    </w:p>
    <w:p w:rsidR="00B21A32" w:rsidRPr="008670C2" w:rsidRDefault="00B21A32" w:rsidP="004E3F3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670C2">
        <w:rPr>
          <w:rFonts w:eastAsia="Times New Roman"/>
          <w:sz w:val="22"/>
          <w:szCs w:val="22"/>
        </w:rPr>
        <w:t>W sytuacjach określonych przepisami prawa Pana/Pani dane osobowe mogą być udostępniane wył</w:t>
      </w:r>
      <w:r w:rsidR="004549BA">
        <w:rPr>
          <w:rFonts w:eastAsia="Times New Roman"/>
          <w:sz w:val="22"/>
          <w:szCs w:val="22"/>
        </w:rPr>
        <w:t>ą</w:t>
      </w:r>
      <w:r w:rsidRPr="008670C2">
        <w:rPr>
          <w:rFonts w:eastAsia="Times New Roman"/>
          <w:sz w:val="22"/>
          <w:szCs w:val="22"/>
        </w:rPr>
        <w:t xml:space="preserve">cznie podmiotom upoważnionym na podstawie przepisów prawa </w:t>
      </w:r>
      <w:r w:rsidRPr="008670C2">
        <w:rPr>
          <w:sz w:val="22"/>
          <w:szCs w:val="22"/>
        </w:rPr>
        <w:t>lub dla realizacji umowy w celu wykonania obowiązku prawnego.</w:t>
      </w:r>
    </w:p>
    <w:p w:rsidR="00B21A32" w:rsidRPr="008670C2" w:rsidRDefault="00B21A32" w:rsidP="004E3F3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8670C2">
        <w:rPr>
          <w:rFonts w:eastAsia="Times New Roman"/>
          <w:sz w:val="22"/>
          <w:szCs w:val="22"/>
        </w:rPr>
        <w:t xml:space="preserve">Państwa dane nie będą przekazywane do państwa trzeciego lub organizacji międzynarodowej. </w:t>
      </w:r>
    </w:p>
    <w:p w:rsidR="00B21A32" w:rsidRDefault="00B21A32" w:rsidP="00B21A3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B21A32" w:rsidSect="00037F47">
      <w:pgSz w:w="11906" w:h="16838"/>
      <w:pgMar w:top="993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C71" w:rsidRDefault="00115C71" w:rsidP="007E2D94">
      <w:r>
        <w:separator/>
      </w:r>
    </w:p>
  </w:endnote>
  <w:endnote w:type="continuationSeparator" w:id="0">
    <w:p w:rsidR="00115C71" w:rsidRDefault="00115C71" w:rsidP="007E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C71" w:rsidRDefault="00115C71" w:rsidP="007E2D94">
      <w:r>
        <w:separator/>
      </w:r>
    </w:p>
  </w:footnote>
  <w:footnote w:type="continuationSeparator" w:id="0">
    <w:p w:rsidR="00115C71" w:rsidRDefault="00115C71" w:rsidP="007E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23C"/>
    <w:multiLevelType w:val="hybridMultilevel"/>
    <w:tmpl w:val="195C4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C6139A">
      <w:start w:val="1"/>
      <w:numFmt w:val="lowerLetter"/>
      <w:lvlText w:val="%3)"/>
      <w:lvlJc w:val="left"/>
      <w:pPr>
        <w:ind w:left="2640" w:hanging="6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616"/>
    <w:multiLevelType w:val="hybridMultilevel"/>
    <w:tmpl w:val="8912E31E"/>
    <w:lvl w:ilvl="0" w:tplc="B8FC1508">
      <w:start w:val="1"/>
      <w:numFmt w:val="decimal"/>
      <w:lvlText w:val="%1)"/>
      <w:lvlJc w:val="center"/>
      <w:pPr>
        <w:ind w:left="6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" w15:restartNumberingAfterBreak="0">
    <w:nsid w:val="1E0B4438"/>
    <w:multiLevelType w:val="hybridMultilevel"/>
    <w:tmpl w:val="A3A47E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AF2E6C"/>
    <w:multiLevelType w:val="hybridMultilevel"/>
    <w:tmpl w:val="23409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6A569E"/>
    <w:multiLevelType w:val="hybridMultilevel"/>
    <w:tmpl w:val="8326C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3F4004"/>
    <w:multiLevelType w:val="hybridMultilevel"/>
    <w:tmpl w:val="05583C7A"/>
    <w:lvl w:ilvl="0" w:tplc="5E56A1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F3"/>
    <w:rsid w:val="00037F47"/>
    <w:rsid w:val="00096626"/>
    <w:rsid w:val="000968E0"/>
    <w:rsid w:val="000D01BB"/>
    <w:rsid w:val="00115C71"/>
    <w:rsid w:val="00284B27"/>
    <w:rsid w:val="002E4937"/>
    <w:rsid w:val="00303435"/>
    <w:rsid w:val="0032460A"/>
    <w:rsid w:val="003261F3"/>
    <w:rsid w:val="00372D43"/>
    <w:rsid w:val="003B7983"/>
    <w:rsid w:val="003F37E1"/>
    <w:rsid w:val="004549BA"/>
    <w:rsid w:val="0049413E"/>
    <w:rsid w:val="004A5388"/>
    <w:rsid w:val="004B6681"/>
    <w:rsid w:val="004E3F30"/>
    <w:rsid w:val="004E5545"/>
    <w:rsid w:val="004F53DB"/>
    <w:rsid w:val="00505EAC"/>
    <w:rsid w:val="00514DF3"/>
    <w:rsid w:val="005514DC"/>
    <w:rsid w:val="005F5B74"/>
    <w:rsid w:val="00620157"/>
    <w:rsid w:val="006F7BB7"/>
    <w:rsid w:val="007E2D94"/>
    <w:rsid w:val="008670C2"/>
    <w:rsid w:val="008B76F4"/>
    <w:rsid w:val="00916002"/>
    <w:rsid w:val="00972809"/>
    <w:rsid w:val="009C6E41"/>
    <w:rsid w:val="00AF583E"/>
    <w:rsid w:val="00B21A32"/>
    <w:rsid w:val="00CB5C99"/>
    <w:rsid w:val="00D24E29"/>
    <w:rsid w:val="00DB0645"/>
    <w:rsid w:val="00EB71BF"/>
    <w:rsid w:val="00FB1766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D1569-2A2D-49E2-988D-138E7AF0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61F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326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261F3"/>
    <w:rPr>
      <w:rFonts w:ascii="Times New Roman" w:hAnsi="Times New Roman" w:cs="Times New Roman"/>
      <w:b/>
      <w:bCs/>
      <w:color w:val="00000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3261F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261F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261F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1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1F3"/>
    <w:rPr>
      <w:rFonts w:ascii="Tahoma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6F7BB7"/>
    <w:pPr>
      <w:ind w:left="720"/>
      <w:contextualSpacing/>
    </w:pPr>
  </w:style>
  <w:style w:type="paragraph" w:customStyle="1" w:styleId="Default">
    <w:name w:val="Default"/>
    <w:rsid w:val="009C6E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D94"/>
    <w:rPr>
      <w:rFonts w:ascii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2D94"/>
    <w:rPr>
      <w:sz w:val="20"/>
      <w:szCs w:val="20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locked/>
    <w:rsid w:val="007E2D94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dzynpodlaski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r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oper2</dc:creator>
  <cp:lastModifiedBy>Marzena Kwasowiec</cp:lastModifiedBy>
  <cp:revision>2</cp:revision>
  <cp:lastPrinted>2019-03-05T10:02:00Z</cp:lastPrinted>
  <dcterms:created xsi:type="dcterms:W3CDTF">2019-03-13T10:57:00Z</dcterms:created>
  <dcterms:modified xsi:type="dcterms:W3CDTF">2019-03-13T10:57:00Z</dcterms:modified>
</cp:coreProperties>
</file>